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65" w:rsidRPr="00503E65" w:rsidRDefault="00503E65" w:rsidP="00503E65">
      <w:pPr>
        <w:jc w:val="left"/>
        <w:rPr>
          <w:sz w:val="24"/>
          <w:szCs w:val="24"/>
        </w:rPr>
      </w:pPr>
      <w:r>
        <w:rPr>
          <w:rFonts w:hint="eastAsia"/>
          <w:sz w:val="24"/>
          <w:szCs w:val="24"/>
        </w:rPr>
        <w:t>平成</w:t>
      </w:r>
      <w:r>
        <w:rPr>
          <w:rFonts w:hint="eastAsia"/>
          <w:sz w:val="24"/>
          <w:szCs w:val="24"/>
        </w:rPr>
        <w:t>29</w:t>
      </w:r>
      <w:r>
        <w:rPr>
          <w:rFonts w:hint="eastAsia"/>
          <w:sz w:val="24"/>
          <w:szCs w:val="24"/>
        </w:rPr>
        <w:t>年</w:t>
      </w:r>
      <w:r>
        <w:rPr>
          <w:rFonts w:hint="eastAsia"/>
          <w:sz w:val="24"/>
          <w:szCs w:val="24"/>
        </w:rPr>
        <w:t>1</w:t>
      </w:r>
      <w:r>
        <w:rPr>
          <w:rFonts w:hint="eastAsia"/>
          <w:sz w:val="24"/>
          <w:szCs w:val="24"/>
        </w:rPr>
        <w:t>月</w:t>
      </w:r>
      <w:r>
        <w:rPr>
          <w:rFonts w:hint="eastAsia"/>
          <w:sz w:val="24"/>
          <w:szCs w:val="24"/>
        </w:rPr>
        <w:t>6</w:t>
      </w:r>
      <w:r>
        <w:rPr>
          <w:rFonts w:hint="eastAsia"/>
          <w:sz w:val="24"/>
          <w:szCs w:val="24"/>
        </w:rPr>
        <w:t>日</w:t>
      </w:r>
    </w:p>
    <w:p w:rsidR="00503E65" w:rsidRDefault="00503E65" w:rsidP="00503E65">
      <w:pPr>
        <w:jc w:val="center"/>
        <w:rPr>
          <w:sz w:val="36"/>
          <w:szCs w:val="36"/>
        </w:rPr>
      </w:pPr>
      <w:r w:rsidRPr="00503E65">
        <w:rPr>
          <w:rFonts w:hint="eastAsia"/>
          <w:sz w:val="36"/>
          <w:szCs w:val="36"/>
        </w:rPr>
        <w:t>献腎が無機能であった場合の待機期間</w:t>
      </w:r>
      <w:r>
        <w:rPr>
          <w:rFonts w:hint="eastAsia"/>
          <w:sz w:val="36"/>
          <w:szCs w:val="36"/>
        </w:rPr>
        <w:t>についての</w:t>
      </w:r>
    </w:p>
    <w:p w:rsidR="005B1724" w:rsidRPr="00503E65" w:rsidRDefault="00503E65" w:rsidP="00503E65">
      <w:pPr>
        <w:jc w:val="center"/>
        <w:rPr>
          <w:sz w:val="36"/>
          <w:szCs w:val="36"/>
        </w:rPr>
      </w:pPr>
      <w:r w:rsidRPr="00503E65">
        <w:rPr>
          <w:rFonts w:hint="eastAsia"/>
          <w:sz w:val="36"/>
          <w:szCs w:val="36"/>
        </w:rPr>
        <w:t>提言書</w:t>
      </w:r>
    </w:p>
    <w:p w:rsidR="00503E65" w:rsidRDefault="00503E65">
      <w:pPr>
        <w:rPr>
          <w:rFonts w:hint="eastAsia"/>
        </w:rPr>
      </w:pPr>
    </w:p>
    <w:p w:rsidR="00F37737" w:rsidRPr="00834428" w:rsidRDefault="00834428">
      <w:pPr>
        <w:rPr>
          <w:sz w:val="24"/>
          <w:szCs w:val="24"/>
        </w:rPr>
      </w:pPr>
      <w:r w:rsidRPr="00834428">
        <w:rPr>
          <w:rFonts w:hint="eastAsia"/>
          <w:sz w:val="24"/>
          <w:szCs w:val="24"/>
        </w:rPr>
        <w:t>日本臨床腎移植学会</w:t>
      </w:r>
      <w:r w:rsidRPr="00503E65">
        <w:rPr>
          <w:rFonts w:hint="eastAsia"/>
          <w:sz w:val="24"/>
          <w:szCs w:val="24"/>
        </w:rPr>
        <w:t>「献腎が無機能であった場合の待機期間の検討」委員会</w:t>
      </w:r>
      <w:bookmarkStart w:id="0" w:name="_GoBack"/>
      <w:bookmarkEnd w:id="0"/>
    </w:p>
    <w:p w:rsidR="00503E65" w:rsidRDefault="00503E65"/>
    <w:p w:rsidR="00503E65" w:rsidRPr="00503E65" w:rsidRDefault="00503E65" w:rsidP="00503E65">
      <w:pPr>
        <w:pStyle w:val="a3"/>
        <w:numPr>
          <w:ilvl w:val="0"/>
          <w:numId w:val="1"/>
        </w:numPr>
        <w:ind w:leftChars="0"/>
        <w:rPr>
          <w:sz w:val="24"/>
          <w:szCs w:val="24"/>
        </w:rPr>
      </w:pPr>
      <w:r w:rsidRPr="00503E65">
        <w:rPr>
          <w:rFonts w:hint="eastAsia"/>
          <w:sz w:val="24"/>
          <w:szCs w:val="24"/>
        </w:rPr>
        <w:t>提言書作成までの経緯</w:t>
      </w:r>
    </w:p>
    <w:p w:rsidR="00503E65" w:rsidRPr="00E364E2" w:rsidRDefault="00503E65" w:rsidP="00E364E2">
      <w:pPr>
        <w:pStyle w:val="a3"/>
        <w:ind w:firstLineChars="100" w:firstLine="240"/>
        <w:rPr>
          <w:sz w:val="24"/>
          <w:szCs w:val="24"/>
        </w:rPr>
      </w:pPr>
      <w:r w:rsidRPr="00503E65">
        <w:rPr>
          <w:rFonts w:hint="eastAsia"/>
          <w:sz w:val="24"/>
          <w:szCs w:val="24"/>
        </w:rPr>
        <w:t>第</w:t>
      </w:r>
      <w:r w:rsidRPr="00503E65">
        <w:rPr>
          <w:rFonts w:hint="eastAsia"/>
          <w:sz w:val="24"/>
          <w:szCs w:val="24"/>
        </w:rPr>
        <w:t>8</w:t>
      </w:r>
      <w:r w:rsidRPr="00503E65">
        <w:rPr>
          <w:rFonts w:hint="eastAsia"/>
          <w:sz w:val="24"/>
          <w:szCs w:val="24"/>
        </w:rPr>
        <w:t>回腎臓移植の基準等に関する作業班（</w:t>
      </w:r>
      <w:r w:rsidRPr="00503E65">
        <w:rPr>
          <w:rFonts w:hint="eastAsia"/>
          <w:sz w:val="24"/>
          <w:szCs w:val="24"/>
        </w:rPr>
        <w:t>2016</w:t>
      </w:r>
      <w:r w:rsidRPr="00503E65">
        <w:rPr>
          <w:rFonts w:hint="eastAsia"/>
          <w:sz w:val="24"/>
          <w:szCs w:val="24"/>
        </w:rPr>
        <w:t>年</w:t>
      </w:r>
      <w:r w:rsidRPr="00503E65">
        <w:rPr>
          <w:rFonts w:hint="eastAsia"/>
          <w:sz w:val="24"/>
          <w:szCs w:val="24"/>
        </w:rPr>
        <w:t>3</w:t>
      </w:r>
      <w:r w:rsidRPr="00503E65">
        <w:rPr>
          <w:rFonts w:hint="eastAsia"/>
          <w:sz w:val="24"/>
          <w:szCs w:val="24"/>
        </w:rPr>
        <w:t>月</w:t>
      </w:r>
      <w:r w:rsidRPr="00503E65">
        <w:rPr>
          <w:rFonts w:hint="eastAsia"/>
          <w:sz w:val="24"/>
          <w:szCs w:val="24"/>
        </w:rPr>
        <w:t>9</w:t>
      </w:r>
      <w:r w:rsidRPr="00503E65">
        <w:rPr>
          <w:rFonts w:hint="eastAsia"/>
          <w:sz w:val="24"/>
          <w:szCs w:val="24"/>
        </w:rPr>
        <w:t>日）で、献腎</w:t>
      </w:r>
      <w:r>
        <w:rPr>
          <w:rFonts w:hint="eastAsia"/>
          <w:sz w:val="24"/>
          <w:szCs w:val="24"/>
        </w:rPr>
        <w:t>移植後、移植腎が機能せず、透析離脱ができなかったレシピエントが、再度移植登録を行う際の待機期間について検討が行われ、</w:t>
      </w:r>
      <w:r w:rsidRPr="00503E65">
        <w:rPr>
          <w:rFonts w:hint="eastAsia"/>
          <w:sz w:val="24"/>
          <w:szCs w:val="24"/>
        </w:rPr>
        <w:t>ドナー腎の質が不良で機能せず、レシピエントの原因ではない場合は、待機期間を移植前待機していた期間に戻すことが提案された。それを受けて第</w:t>
      </w:r>
      <w:r w:rsidRPr="00503E65">
        <w:rPr>
          <w:rFonts w:hint="eastAsia"/>
          <w:sz w:val="24"/>
          <w:szCs w:val="24"/>
        </w:rPr>
        <w:t>44</w:t>
      </w:r>
      <w:r w:rsidRPr="00503E65">
        <w:rPr>
          <w:rFonts w:hint="eastAsia"/>
          <w:sz w:val="24"/>
          <w:szCs w:val="24"/>
        </w:rPr>
        <w:t>回厚生科学審議会</w:t>
      </w:r>
      <w:r w:rsidRPr="00503E65">
        <w:rPr>
          <w:rFonts w:hint="eastAsia"/>
          <w:sz w:val="24"/>
          <w:szCs w:val="24"/>
        </w:rPr>
        <w:t xml:space="preserve"> (</w:t>
      </w:r>
      <w:r w:rsidRPr="00503E65">
        <w:rPr>
          <w:rFonts w:hint="eastAsia"/>
          <w:sz w:val="24"/>
          <w:szCs w:val="24"/>
        </w:rPr>
        <w:t>疾病対策部会臓器移植委員会；</w:t>
      </w:r>
      <w:r w:rsidRPr="00503E65">
        <w:rPr>
          <w:rFonts w:hint="eastAsia"/>
          <w:sz w:val="24"/>
          <w:szCs w:val="24"/>
        </w:rPr>
        <w:t>2016</w:t>
      </w:r>
      <w:r w:rsidRPr="00503E65">
        <w:rPr>
          <w:rFonts w:hint="eastAsia"/>
          <w:sz w:val="24"/>
          <w:szCs w:val="24"/>
        </w:rPr>
        <w:t>年</w:t>
      </w:r>
      <w:r w:rsidRPr="00503E65">
        <w:rPr>
          <w:rFonts w:hint="eastAsia"/>
          <w:sz w:val="24"/>
          <w:szCs w:val="24"/>
        </w:rPr>
        <w:t>6</w:t>
      </w:r>
      <w:r w:rsidRPr="00503E65">
        <w:rPr>
          <w:rFonts w:hint="eastAsia"/>
          <w:sz w:val="24"/>
          <w:szCs w:val="24"/>
        </w:rPr>
        <w:t>月</w:t>
      </w:r>
      <w:r w:rsidRPr="00503E65">
        <w:rPr>
          <w:rFonts w:hint="eastAsia"/>
          <w:sz w:val="24"/>
          <w:szCs w:val="24"/>
        </w:rPr>
        <w:t>29</w:t>
      </w:r>
      <w:r w:rsidRPr="00503E65">
        <w:rPr>
          <w:rFonts w:hint="eastAsia"/>
          <w:sz w:val="24"/>
          <w:szCs w:val="24"/>
        </w:rPr>
        <w:t>日</w:t>
      </w:r>
      <w:r w:rsidRPr="00503E65">
        <w:rPr>
          <w:rFonts w:hint="eastAsia"/>
          <w:sz w:val="24"/>
          <w:szCs w:val="24"/>
        </w:rPr>
        <w:t>)</w:t>
      </w:r>
      <w:r w:rsidRPr="00503E65">
        <w:rPr>
          <w:rFonts w:hint="eastAsia"/>
          <w:sz w:val="24"/>
          <w:szCs w:val="24"/>
        </w:rPr>
        <w:t>では、提案通り賛成多数で可決された。しかし献腎で無機能になったドナーの原因またレシピエントの原因がどのようなものであるか、また待機期間を元に戻す患者はどのような条件を満たしているか、詳細な検討が必要になり、厚労省厚生労働省　健康局　難病対策課　移植医療対策推進室から日本移植学会に検討の依頼があった（事務連絡；</w:t>
      </w:r>
      <w:r w:rsidRPr="00503E65">
        <w:rPr>
          <w:rFonts w:hint="eastAsia"/>
          <w:sz w:val="24"/>
          <w:szCs w:val="24"/>
        </w:rPr>
        <w:t>2016</w:t>
      </w:r>
      <w:r w:rsidRPr="00503E65">
        <w:rPr>
          <w:rFonts w:hint="eastAsia"/>
          <w:sz w:val="24"/>
          <w:szCs w:val="24"/>
        </w:rPr>
        <w:t>年</w:t>
      </w:r>
      <w:r w:rsidRPr="00503E65">
        <w:rPr>
          <w:rFonts w:hint="eastAsia"/>
          <w:sz w:val="24"/>
          <w:szCs w:val="24"/>
        </w:rPr>
        <w:t>7</w:t>
      </w:r>
      <w:r w:rsidRPr="00503E65">
        <w:rPr>
          <w:rFonts w:hint="eastAsia"/>
          <w:sz w:val="24"/>
          <w:szCs w:val="24"/>
        </w:rPr>
        <w:t>月</w:t>
      </w:r>
      <w:r w:rsidRPr="00503E65">
        <w:rPr>
          <w:rFonts w:hint="eastAsia"/>
          <w:sz w:val="24"/>
          <w:szCs w:val="24"/>
        </w:rPr>
        <w:t>15</w:t>
      </w:r>
      <w:r w:rsidRPr="00503E65">
        <w:rPr>
          <w:rFonts w:hint="eastAsia"/>
          <w:sz w:val="24"/>
          <w:szCs w:val="24"/>
        </w:rPr>
        <w:t>日）。日本移植学会は腎移植専門学会である日本臨床腎移植学会に検討委員会を設置し、医学的診断基準を定めること等を依頼した。以上の経緯により、「献腎が無機能であった場合の待機期間の検討」委員会が発足され、日本臨床腎移植学会吉村了勇理事長より、同委員会委員長として相川　厚</w:t>
      </w:r>
      <w:r>
        <w:rPr>
          <w:rFonts w:hint="eastAsia"/>
          <w:sz w:val="24"/>
          <w:szCs w:val="24"/>
        </w:rPr>
        <w:t>（東邦大腎臓学）</w:t>
      </w:r>
      <w:r w:rsidRPr="00503E65">
        <w:rPr>
          <w:rFonts w:hint="eastAsia"/>
          <w:sz w:val="24"/>
          <w:szCs w:val="24"/>
        </w:rPr>
        <w:t>が指名され、</w:t>
      </w:r>
      <w:r w:rsidR="00E364E2">
        <w:rPr>
          <w:rFonts w:hint="eastAsia"/>
          <w:sz w:val="24"/>
          <w:szCs w:val="24"/>
        </w:rPr>
        <w:t>芦刈淳太郎（公益社団法人日本臓器移植ネットワーク</w:t>
      </w:r>
      <w:r w:rsidR="00E364E2">
        <w:rPr>
          <w:rFonts w:hint="eastAsia"/>
          <w:sz w:val="24"/>
          <w:szCs w:val="24"/>
        </w:rPr>
        <w:t xml:space="preserve"> (JOTNW)</w:t>
      </w:r>
      <w:r w:rsidR="00E364E2">
        <w:rPr>
          <w:rFonts w:hint="eastAsia"/>
          <w:sz w:val="24"/>
          <w:szCs w:val="24"/>
        </w:rPr>
        <w:t>）</w:t>
      </w:r>
      <w:r w:rsidR="00E364E2">
        <w:rPr>
          <w:rFonts w:hint="eastAsia"/>
          <w:sz w:val="24"/>
          <w:szCs w:val="24"/>
        </w:rPr>
        <w:t>、</w:t>
      </w:r>
      <w:r w:rsidRPr="00503E65">
        <w:rPr>
          <w:rFonts w:hint="eastAsia"/>
          <w:sz w:val="24"/>
          <w:szCs w:val="24"/>
        </w:rPr>
        <w:t>石田英樹（東京女子医大泌尿器科）、牛込秀隆（事務局、京都府立医大移植内分泌外科）</w:t>
      </w:r>
      <w:r>
        <w:rPr>
          <w:rFonts w:hint="eastAsia"/>
          <w:sz w:val="24"/>
          <w:szCs w:val="24"/>
        </w:rPr>
        <w:t>、</w:t>
      </w:r>
      <w:r w:rsidRPr="00503E65">
        <w:rPr>
          <w:rFonts w:hint="eastAsia"/>
          <w:sz w:val="24"/>
          <w:szCs w:val="24"/>
        </w:rPr>
        <w:t>佐々木ひと美（藤田保健衛生大泌尿器科）、中川由紀（新潟大泌尿器科）</w:t>
      </w:r>
      <w:r>
        <w:rPr>
          <w:rFonts w:hint="eastAsia"/>
          <w:sz w:val="24"/>
          <w:szCs w:val="24"/>
        </w:rPr>
        <w:t>、西　慎一（神戸大腎臓内科）</w:t>
      </w:r>
      <w:r w:rsidR="00FB45E4" w:rsidRPr="00E364E2">
        <w:rPr>
          <w:rFonts w:hint="eastAsia"/>
          <w:sz w:val="24"/>
          <w:szCs w:val="24"/>
        </w:rPr>
        <w:t>が委員として選考され、</w:t>
      </w:r>
      <w:r w:rsidRPr="00E364E2">
        <w:rPr>
          <w:rFonts w:hint="eastAsia"/>
          <w:sz w:val="24"/>
          <w:szCs w:val="24"/>
        </w:rPr>
        <w:t>日本臨床腎移植学会から委員の委嘱状が発行された。</w:t>
      </w:r>
    </w:p>
    <w:p w:rsidR="00503E65" w:rsidRDefault="00503E65" w:rsidP="00503E65">
      <w:pPr>
        <w:pStyle w:val="a3"/>
        <w:ind w:firstLineChars="100" w:firstLine="240"/>
        <w:rPr>
          <w:sz w:val="24"/>
          <w:szCs w:val="24"/>
        </w:rPr>
      </w:pPr>
      <w:r w:rsidRPr="00503E65">
        <w:rPr>
          <w:rFonts w:hint="eastAsia"/>
          <w:sz w:val="24"/>
          <w:szCs w:val="24"/>
        </w:rPr>
        <w:t>第</w:t>
      </w:r>
      <w:r w:rsidRPr="00503E65">
        <w:rPr>
          <w:rFonts w:hint="eastAsia"/>
          <w:sz w:val="24"/>
          <w:szCs w:val="24"/>
        </w:rPr>
        <w:t>1</w:t>
      </w:r>
      <w:r w:rsidRPr="00503E65">
        <w:rPr>
          <w:rFonts w:hint="eastAsia"/>
          <w:sz w:val="24"/>
          <w:szCs w:val="24"/>
        </w:rPr>
        <w:t>回</w:t>
      </w:r>
      <w:r>
        <w:rPr>
          <w:rFonts w:hint="eastAsia"/>
          <w:sz w:val="24"/>
          <w:szCs w:val="24"/>
        </w:rPr>
        <w:t>および第</w:t>
      </w:r>
      <w:r>
        <w:rPr>
          <w:rFonts w:hint="eastAsia"/>
          <w:sz w:val="24"/>
          <w:szCs w:val="24"/>
        </w:rPr>
        <w:t>2</w:t>
      </w:r>
      <w:r>
        <w:rPr>
          <w:rFonts w:hint="eastAsia"/>
          <w:sz w:val="24"/>
          <w:szCs w:val="24"/>
        </w:rPr>
        <w:t>回</w:t>
      </w:r>
      <w:r w:rsidRPr="00503E65">
        <w:rPr>
          <w:rFonts w:hint="eastAsia"/>
          <w:sz w:val="24"/>
          <w:szCs w:val="24"/>
        </w:rPr>
        <w:t>「献腎が無機能であった場合の待機期間の検討」委員会</w:t>
      </w:r>
      <w:r>
        <w:rPr>
          <w:rFonts w:hint="eastAsia"/>
          <w:sz w:val="24"/>
          <w:szCs w:val="24"/>
        </w:rPr>
        <w:t>（</w:t>
      </w:r>
      <w:r>
        <w:rPr>
          <w:rFonts w:hint="eastAsia"/>
          <w:sz w:val="24"/>
          <w:szCs w:val="24"/>
        </w:rPr>
        <w:t>2016</w:t>
      </w:r>
      <w:r>
        <w:rPr>
          <w:rFonts w:hint="eastAsia"/>
          <w:sz w:val="24"/>
          <w:szCs w:val="24"/>
        </w:rPr>
        <w:t>年</w:t>
      </w:r>
      <w:r>
        <w:rPr>
          <w:rFonts w:hint="eastAsia"/>
          <w:sz w:val="24"/>
          <w:szCs w:val="24"/>
        </w:rPr>
        <w:t>12</w:t>
      </w:r>
      <w:r>
        <w:rPr>
          <w:rFonts w:hint="eastAsia"/>
          <w:sz w:val="24"/>
          <w:szCs w:val="24"/>
        </w:rPr>
        <w:t>月</w:t>
      </w:r>
      <w:r>
        <w:rPr>
          <w:rFonts w:hint="eastAsia"/>
          <w:sz w:val="24"/>
          <w:szCs w:val="24"/>
        </w:rPr>
        <w:t>23</w:t>
      </w:r>
      <w:r>
        <w:rPr>
          <w:rFonts w:hint="eastAsia"/>
          <w:sz w:val="24"/>
          <w:szCs w:val="24"/>
        </w:rPr>
        <w:t>日、</w:t>
      </w:r>
      <w:r>
        <w:rPr>
          <w:rFonts w:hint="eastAsia"/>
          <w:sz w:val="24"/>
          <w:szCs w:val="24"/>
        </w:rPr>
        <w:t>2017</w:t>
      </w:r>
      <w:r>
        <w:rPr>
          <w:rFonts w:hint="eastAsia"/>
          <w:sz w:val="24"/>
          <w:szCs w:val="24"/>
        </w:rPr>
        <w:t>年</w:t>
      </w:r>
      <w:r>
        <w:rPr>
          <w:rFonts w:hint="eastAsia"/>
          <w:sz w:val="24"/>
          <w:szCs w:val="24"/>
        </w:rPr>
        <w:t>1</w:t>
      </w:r>
      <w:r>
        <w:rPr>
          <w:rFonts w:hint="eastAsia"/>
          <w:sz w:val="24"/>
          <w:szCs w:val="24"/>
        </w:rPr>
        <w:t>月</w:t>
      </w:r>
      <w:r>
        <w:rPr>
          <w:rFonts w:hint="eastAsia"/>
          <w:sz w:val="24"/>
          <w:szCs w:val="24"/>
        </w:rPr>
        <w:t>5</w:t>
      </w:r>
      <w:r>
        <w:rPr>
          <w:rFonts w:hint="eastAsia"/>
          <w:sz w:val="24"/>
          <w:szCs w:val="24"/>
        </w:rPr>
        <w:t>日）</w:t>
      </w:r>
      <w:r w:rsidR="00FB45E4">
        <w:rPr>
          <w:rFonts w:hint="eastAsia"/>
          <w:sz w:val="24"/>
          <w:szCs w:val="24"/>
        </w:rPr>
        <w:t>で審議が行われ、献腎が無機能であることと関連があるドナーおよびレシピエントの因子、さらにその他の因子によるものについて、中川由紀委員、佐々木ひと美委員、</w:t>
      </w:r>
      <w:r w:rsidR="00FB45E4" w:rsidRPr="00FB45E4">
        <w:rPr>
          <w:rFonts w:hint="eastAsia"/>
          <w:sz w:val="24"/>
          <w:szCs w:val="24"/>
        </w:rPr>
        <w:t>芦刈淳太郎</w:t>
      </w:r>
      <w:r w:rsidR="00FB45E4">
        <w:rPr>
          <w:rFonts w:hint="eastAsia"/>
          <w:sz w:val="24"/>
          <w:szCs w:val="24"/>
        </w:rPr>
        <w:t>委員、石田英樹委員からデータが報告され、詳細に検討を行った。</w:t>
      </w:r>
    </w:p>
    <w:p w:rsidR="00604762" w:rsidRDefault="00604762" w:rsidP="00503E65">
      <w:pPr>
        <w:pStyle w:val="a3"/>
        <w:ind w:firstLineChars="100" w:firstLine="240"/>
        <w:rPr>
          <w:sz w:val="24"/>
          <w:szCs w:val="24"/>
        </w:rPr>
      </w:pPr>
    </w:p>
    <w:p w:rsidR="00604762" w:rsidRDefault="00604762" w:rsidP="00FB45E4">
      <w:pPr>
        <w:pStyle w:val="a3"/>
        <w:numPr>
          <w:ilvl w:val="0"/>
          <w:numId w:val="1"/>
        </w:numPr>
        <w:ind w:leftChars="0"/>
        <w:rPr>
          <w:sz w:val="24"/>
          <w:szCs w:val="24"/>
        </w:rPr>
      </w:pPr>
      <w:r>
        <w:rPr>
          <w:rFonts w:hint="eastAsia"/>
          <w:sz w:val="24"/>
          <w:szCs w:val="24"/>
        </w:rPr>
        <w:t>決定事項</w:t>
      </w:r>
    </w:p>
    <w:p w:rsidR="00FB45E4" w:rsidRPr="00604762" w:rsidRDefault="00604762" w:rsidP="00604762">
      <w:pPr>
        <w:pStyle w:val="a3"/>
        <w:numPr>
          <w:ilvl w:val="0"/>
          <w:numId w:val="2"/>
        </w:numPr>
        <w:ind w:leftChars="0"/>
        <w:rPr>
          <w:sz w:val="24"/>
          <w:szCs w:val="24"/>
        </w:rPr>
      </w:pPr>
      <w:r w:rsidRPr="00604762">
        <w:rPr>
          <w:rFonts w:hint="eastAsia"/>
          <w:sz w:val="24"/>
          <w:szCs w:val="24"/>
        </w:rPr>
        <w:t xml:space="preserve">　</w:t>
      </w:r>
      <w:r w:rsidR="00FB45E4" w:rsidRPr="00604762">
        <w:rPr>
          <w:rFonts w:hint="eastAsia"/>
          <w:sz w:val="24"/>
          <w:szCs w:val="24"/>
        </w:rPr>
        <w:t>無機能腎の定義</w:t>
      </w:r>
    </w:p>
    <w:p w:rsidR="00FB45E4" w:rsidRDefault="00FB45E4" w:rsidP="0025749B">
      <w:pPr>
        <w:pStyle w:val="a3"/>
        <w:ind w:leftChars="0" w:left="600" w:firstLineChars="100" w:firstLine="240"/>
        <w:rPr>
          <w:sz w:val="24"/>
          <w:szCs w:val="24"/>
        </w:rPr>
      </w:pPr>
      <w:r w:rsidRPr="00FB45E4">
        <w:rPr>
          <w:rFonts w:hint="eastAsia"/>
          <w:sz w:val="24"/>
          <w:szCs w:val="24"/>
        </w:rPr>
        <w:t>灌流が適正に行われた</w:t>
      </w:r>
      <w:r w:rsidR="00604762">
        <w:rPr>
          <w:rFonts w:hint="eastAsia"/>
          <w:sz w:val="24"/>
          <w:szCs w:val="24"/>
        </w:rPr>
        <w:t>上で、移植後</w:t>
      </w:r>
      <w:r w:rsidR="00604762">
        <w:rPr>
          <w:rFonts w:hint="eastAsia"/>
          <w:sz w:val="24"/>
          <w:szCs w:val="24"/>
        </w:rPr>
        <w:t>3</w:t>
      </w:r>
      <w:r w:rsidR="00604762">
        <w:rPr>
          <w:rFonts w:hint="eastAsia"/>
          <w:sz w:val="24"/>
          <w:szCs w:val="24"/>
        </w:rPr>
        <w:t>か月の時点で機能しない腎臓の状　　態</w:t>
      </w:r>
      <w:r w:rsidR="0025749B">
        <w:rPr>
          <w:rFonts w:hint="eastAsia"/>
          <w:sz w:val="24"/>
          <w:szCs w:val="24"/>
        </w:rPr>
        <w:t>。</w:t>
      </w:r>
      <w:r w:rsidR="0025749B" w:rsidRPr="0025749B">
        <w:rPr>
          <w:rFonts w:hint="eastAsia"/>
          <w:sz w:val="24"/>
          <w:szCs w:val="24"/>
        </w:rPr>
        <w:t>移植後</w:t>
      </w:r>
      <w:r w:rsidR="0025749B" w:rsidRPr="0025749B">
        <w:rPr>
          <w:rFonts w:hint="eastAsia"/>
          <w:sz w:val="24"/>
          <w:szCs w:val="24"/>
        </w:rPr>
        <w:t>3</w:t>
      </w:r>
      <w:r w:rsidR="0025749B" w:rsidRPr="0025749B">
        <w:rPr>
          <w:rFonts w:hint="eastAsia"/>
          <w:sz w:val="24"/>
          <w:szCs w:val="24"/>
        </w:rPr>
        <w:t>ヶ月の時点で週１回—</w:t>
      </w:r>
      <w:r w:rsidR="0025749B" w:rsidRPr="0025749B">
        <w:rPr>
          <w:rFonts w:hint="eastAsia"/>
          <w:sz w:val="24"/>
          <w:szCs w:val="24"/>
        </w:rPr>
        <w:t>2</w:t>
      </w:r>
      <w:r w:rsidR="0025749B" w:rsidRPr="0025749B">
        <w:rPr>
          <w:rFonts w:hint="eastAsia"/>
          <w:sz w:val="24"/>
          <w:szCs w:val="24"/>
        </w:rPr>
        <w:t>回、透析が必要な</w:t>
      </w:r>
      <w:r w:rsidR="0025749B">
        <w:rPr>
          <w:rFonts w:hint="eastAsia"/>
          <w:sz w:val="24"/>
          <w:szCs w:val="24"/>
        </w:rPr>
        <w:t>症例も無機能腎とする。</w:t>
      </w:r>
    </w:p>
    <w:p w:rsidR="00604762" w:rsidRDefault="00604762" w:rsidP="00604762">
      <w:pPr>
        <w:pStyle w:val="a3"/>
        <w:numPr>
          <w:ilvl w:val="0"/>
          <w:numId w:val="2"/>
        </w:numPr>
        <w:ind w:leftChars="0"/>
        <w:rPr>
          <w:sz w:val="24"/>
          <w:szCs w:val="24"/>
        </w:rPr>
      </w:pPr>
      <w:r>
        <w:rPr>
          <w:rFonts w:hint="eastAsia"/>
          <w:sz w:val="24"/>
          <w:szCs w:val="24"/>
        </w:rPr>
        <w:t xml:space="preserve">　無機能腎と関連がある因子</w:t>
      </w:r>
    </w:p>
    <w:p w:rsidR="00604762" w:rsidRPr="00EC5D7F" w:rsidRDefault="00EC5D7F" w:rsidP="00EC5D7F">
      <w:pPr>
        <w:pStyle w:val="a3"/>
        <w:numPr>
          <w:ilvl w:val="0"/>
          <w:numId w:val="3"/>
        </w:numPr>
        <w:ind w:leftChars="0"/>
        <w:rPr>
          <w:sz w:val="24"/>
          <w:szCs w:val="24"/>
        </w:rPr>
      </w:pPr>
      <w:r>
        <w:rPr>
          <w:rFonts w:hint="eastAsia"/>
          <w:sz w:val="24"/>
          <w:szCs w:val="24"/>
        </w:rPr>
        <w:t>ドナー側の要因で無機能腎に</w:t>
      </w:r>
      <w:r w:rsidR="00604762" w:rsidRPr="00EC5D7F">
        <w:rPr>
          <w:rFonts w:hint="eastAsia"/>
          <w:sz w:val="24"/>
          <w:szCs w:val="24"/>
        </w:rPr>
        <w:t>なった因子</w:t>
      </w:r>
    </w:p>
    <w:p w:rsidR="00604762" w:rsidRPr="00604762" w:rsidRDefault="00604762" w:rsidP="00604762">
      <w:pPr>
        <w:pStyle w:val="a3"/>
        <w:rPr>
          <w:sz w:val="24"/>
          <w:szCs w:val="24"/>
        </w:rPr>
      </w:pPr>
      <w:r w:rsidRPr="00604762">
        <w:rPr>
          <w:rFonts w:hint="eastAsia"/>
          <w:sz w:val="24"/>
          <w:szCs w:val="24"/>
        </w:rPr>
        <w:t>絶対的因子</w:t>
      </w:r>
    </w:p>
    <w:p w:rsidR="00604762" w:rsidRPr="00604762" w:rsidRDefault="00604762" w:rsidP="00604762">
      <w:pPr>
        <w:pStyle w:val="a3"/>
        <w:rPr>
          <w:sz w:val="24"/>
          <w:szCs w:val="24"/>
        </w:rPr>
      </w:pPr>
      <w:r w:rsidRPr="00604762">
        <w:rPr>
          <w:rFonts w:hint="eastAsia"/>
          <w:sz w:val="24"/>
          <w:szCs w:val="24"/>
        </w:rPr>
        <w:t>1)</w:t>
      </w:r>
      <w:r w:rsidR="00EC5D7F" w:rsidRPr="00604762">
        <w:rPr>
          <w:rFonts w:hint="eastAsia"/>
          <w:sz w:val="24"/>
          <w:szCs w:val="24"/>
        </w:rPr>
        <w:t xml:space="preserve"> </w:t>
      </w:r>
      <w:r w:rsidRPr="00604762">
        <w:rPr>
          <w:rFonts w:hint="eastAsia"/>
          <w:sz w:val="24"/>
          <w:szCs w:val="24"/>
        </w:rPr>
        <w:t>WIT&gt;30</w:t>
      </w:r>
      <w:r w:rsidRPr="00604762">
        <w:rPr>
          <w:rFonts w:hint="eastAsia"/>
          <w:sz w:val="24"/>
          <w:szCs w:val="24"/>
        </w:rPr>
        <w:t>分</w:t>
      </w:r>
    </w:p>
    <w:p w:rsidR="00604762" w:rsidRPr="00604762" w:rsidRDefault="00604762" w:rsidP="00604762">
      <w:pPr>
        <w:pStyle w:val="a3"/>
        <w:rPr>
          <w:sz w:val="24"/>
          <w:szCs w:val="24"/>
        </w:rPr>
      </w:pPr>
      <w:r w:rsidRPr="00604762">
        <w:rPr>
          <w:rFonts w:hint="eastAsia"/>
          <w:sz w:val="24"/>
          <w:szCs w:val="24"/>
        </w:rPr>
        <w:t>2)</w:t>
      </w:r>
      <w:r w:rsidR="00EC5D7F" w:rsidRPr="00604762">
        <w:rPr>
          <w:rFonts w:hint="eastAsia"/>
          <w:sz w:val="24"/>
          <w:szCs w:val="24"/>
        </w:rPr>
        <w:t xml:space="preserve"> </w:t>
      </w:r>
      <w:r w:rsidRPr="00604762">
        <w:rPr>
          <w:rFonts w:hint="eastAsia"/>
          <w:sz w:val="24"/>
          <w:szCs w:val="24"/>
        </w:rPr>
        <w:t>TIT&gt;24</w:t>
      </w:r>
      <w:r w:rsidRPr="00604762">
        <w:rPr>
          <w:rFonts w:hint="eastAsia"/>
          <w:sz w:val="24"/>
          <w:szCs w:val="24"/>
        </w:rPr>
        <w:t>時間</w:t>
      </w:r>
    </w:p>
    <w:p w:rsidR="00604762" w:rsidRPr="00604762" w:rsidRDefault="00604762" w:rsidP="00604762">
      <w:pPr>
        <w:pStyle w:val="a3"/>
        <w:rPr>
          <w:sz w:val="24"/>
          <w:szCs w:val="24"/>
        </w:rPr>
      </w:pPr>
      <w:r w:rsidRPr="00604762">
        <w:rPr>
          <w:rFonts w:hint="eastAsia"/>
          <w:sz w:val="24"/>
          <w:szCs w:val="24"/>
        </w:rPr>
        <w:t>3)</w:t>
      </w:r>
      <w:r w:rsidRPr="00604762">
        <w:rPr>
          <w:rFonts w:hint="eastAsia"/>
          <w:sz w:val="24"/>
          <w:szCs w:val="24"/>
        </w:rPr>
        <w:t>ドナー高齢（</w:t>
      </w:r>
      <w:r w:rsidRPr="00604762">
        <w:rPr>
          <w:rFonts w:hint="eastAsia"/>
          <w:sz w:val="24"/>
          <w:szCs w:val="24"/>
        </w:rPr>
        <w:t>70</w:t>
      </w:r>
      <w:r w:rsidRPr="00604762">
        <w:rPr>
          <w:rFonts w:hint="eastAsia"/>
          <w:sz w:val="24"/>
          <w:szCs w:val="24"/>
        </w:rPr>
        <w:t>歳</w:t>
      </w:r>
      <w:r>
        <w:rPr>
          <w:rFonts w:hint="eastAsia"/>
          <w:sz w:val="24"/>
          <w:szCs w:val="24"/>
        </w:rPr>
        <w:t>以上</w:t>
      </w:r>
      <w:r w:rsidRPr="00604762">
        <w:rPr>
          <w:rFonts w:hint="eastAsia"/>
          <w:sz w:val="24"/>
          <w:szCs w:val="24"/>
        </w:rPr>
        <w:t>）</w:t>
      </w:r>
    </w:p>
    <w:p w:rsidR="00604762" w:rsidRPr="00604762" w:rsidRDefault="00604762" w:rsidP="00604762">
      <w:pPr>
        <w:pStyle w:val="a3"/>
        <w:rPr>
          <w:sz w:val="24"/>
          <w:szCs w:val="24"/>
        </w:rPr>
      </w:pPr>
      <w:r w:rsidRPr="00604762">
        <w:rPr>
          <w:rFonts w:hint="eastAsia"/>
          <w:sz w:val="24"/>
          <w:szCs w:val="24"/>
        </w:rPr>
        <w:t>相対的因子</w:t>
      </w:r>
    </w:p>
    <w:p w:rsidR="00604762" w:rsidRPr="00604762" w:rsidRDefault="00604762" w:rsidP="00604762">
      <w:pPr>
        <w:pStyle w:val="a3"/>
        <w:rPr>
          <w:sz w:val="24"/>
          <w:szCs w:val="24"/>
        </w:rPr>
      </w:pPr>
      <w:r w:rsidRPr="00604762">
        <w:rPr>
          <w:rFonts w:hint="eastAsia"/>
          <w:sz w:val="24"/>
          <w:szCs w:val="24"/>
        </w:rPr>
        <w:t>1)</w:t>
      </w:r>
      <w:r w:rsidR="00496A32">
        <w:rPr>
          <w:rFonts w:hint="eastAsia"/>
          <w:sz w:val="24"/>
          <w:szCs w:val="24"/>
        </w:rPr>
        <w:t xml:space="preserve"> </w:t>
      </w:r>
      <w:r w:rsidRPr="00604762">
        <w:rPr>
          <w:rFonts w:hint="eastAsia"/>
          <w:sz w:val="24"/>
          <w:szCs w:val="24"/>
        </w:rPr>
        <w:t>術前無尿期間（＞</w:t>
      </w:r>
      <w:r w:rsidRPr="00604762">
        <w:rPr>
          <w:rFonts w:hint="eastAsia"/>
          <w:sz w:val="24"/>
          <w:szCs w:val="24"/>
        </w:rPr>
        <w:t>24</w:t>
      </w:r>
      <w:r w:rsidRPr="00604762">
        <w:rPr>
          <w:rFonts w:hint="eastAsia"/>
          <w:sz w:val="24"/>
          <w:szCs w:val="24"/>
        </w:rPr>
        <w:t>時間）</w:t>
      </w:r>
    </w:p>
    <w:p w:rsidR="00604762" w:rsidRPr="00604762" w:rsidRDefault="00604762" w:rsidP="00DE3538">
      <w:pPr>
        <w:pStyle w:val="a3"/>
        <w:tabs>
          <w:tab w:val="left" w:pos="1134"/>
          <w:tab w:val="left" w:pos="6030"/>
        </w:tabs>
        <w:rPr>
          <w:sz w:val="24"/>
          <w:szCs w:val="24"/>
        </w:rPr>
      </w:pPr>
      <w:r w:rsidRPr="00604762">
        <w:rPr>
          <w:rFonts w:hint="eastAsia"/>
          <w:sz w:val="24"/>
          <w:szCs w:val="24"/>
        </w:rPr>
        <w:t>2)</w:t>
      </w:r>
      <w:r w:rsidR="0025749B">
        <w:rPr>
          <w:rFonts w:hint="eastAsia"/>
          <w:sz w:val="24"/>
          <w:szCs w:val="24"/>
        </w:rPr>
        <w:tab/>
      </w:r>
      <w:r w:rsidRPr="00604762">
        <w:rPr>
          <w:rFonts w:hint="eastAsia"/>
          <w:sz w:val="24"/>
          <w:szCs w:val="24"/>
        </w:rPr>
        <w:t>0</w:t>
      </w:r>
      <w:r w:rsidRPr="00604762">
        <w:rPr>
          <w:rFonts w:hint="eastAsia"/>
          <w:sz w:val="24"/>
          <w:szCs w:val="24"/>
        </w:rPr>
        <w:t>または</w:t>
      </w:r>
      <w:r w:rsidRPr="00604762">
        <w:rPr>
          <w:rFonts w:hint="eastAsia"/>
          <w:sz w:val="24"/>
          <w:szCs w:val="24"/>
        </w:rPr>
        <w:t>1</w:t>
      </w:r>
      <w:r w:rsidRPr="00604762">
        <w:rPr>
          <w:rFonts w:hint="eastAsia"/>
          <w:sz w:val="24"/>
          <w:szCs w:val="24"/>
        </w:rPr>
        <w:t>時間生検で微小血管血栓あり</w:t>
      </w:r>
      <w:r w:rsidR="00DE3538">
        <w:rPr>
          <w:sz w:val="24"/>
          <w:szCs w:val="24"/>
        </w:rPr>
        <w:tab/>
      </w:r>
    </w:p>
    <w:p w:rsidR="00604762" w:rsidRPr="00604762" w:rsidRDefault="00496A32" w:rsidP="00604762">
      <w:pPr>
        <w:pStyle w:val="a3"/>
        <w:rPr>
          <w:sz w:val="24"/>
          <w:szCs w:val="24"/>
        </w:rPr>
      </w:pPr>
      <w:r>
        <w:rPr>
          <w:rFonts w:hint="eastAsia"/>
          <w:sz w:val="24"/>
          <w:szCs w:val="24"/>
        </w:rPr>
        <w:t xml:space="preserve">3) </w:t>
      </w:r>
      <w:r w:rsidR="00604762" w:rsidRPr="00604762">
        <w:rPr>
          <w:rFonts w:hint="eastAsia"/>
          <w:sz w:val="24"/>
          <w:szCs w:val="24"/>
        </w:rPr>
        <w:t>周術期の低血圧</w:t>
      </w:r>
    </w:p>
    <w:p w:rsidR="00604762" w:rsidRPr="00604762" w:rsidRDefault="00496A32" w:rsidP="00604762">
      <w:pPr>
        <w:pStyle w:val="a3"/>
        <w:rPr>
          <w:sz w:val="24"/>
          <w:szCs w:val="24"/>
        </w:rPr>
      </w:pPr>
      <w:r>
        <w:rPr>
          <w:rFonts w:hint="eastAsia"/>
          <w:sz w:val="24"/>
          <w:szCs w:val="24"/>
        </w:rPr>
        <w:t xml:space="preserve">4) </w:t>
      </w:r>
      <w:r w:rsidR="00604762" w:rsidRPr="00604762">
        <w:rPr>
          <w:rFonts w:hint="eastAsia"/>
          <w:sz w:val="24"/>
          <w:szCs w:val="24"/>
        </w:rPr>
        <w:t>小児腎ドナー</w:t>
      </w:r>
    </w:p>
    <w:p w:rsidR="00604762" w:rsidRDefault="00496A32" w:rsidP="00604762">
      <w:pPr>
        <w:pStyle w:val="a3"/>
        <w:rPr>
          <w:sz w:val="24"/>
          <w:szCs w:val="24"/>
        </w:rPr>
      </w:pPr>
      <w:r>
        <w:rPr>
          <w:rFonts w:hint="eastAsia"/>
          <w:sz w:val="24"/>
          <w:szCs w:val="24"/>
        </w:rPr>
        <w:t xml:space="preserve">5) </w:t>
      </w:r>
      <w:r w:rsidR="00604762" w:rsidRPr="00604762">
        <w:rPr>
          <w:rFonts w:hint="eastAsia"/>
          <w:sz w:val="24"/>
          <w:szCs w:val="24"/>
        </w:rPr>
        <w:t>脳腫瘍患者（多くは心停止で温阻血時間延長）</w:t>
      </w:r>
    </w:p>
    <w:p w:rsidR="00604762" w:rsidRDefault="00604762" w:rsidP="00604762">
      <w:pPr>
        <w:pStyle w:val="a3"/>
        <w:ind w:leftChars="0" w:left="360"/>
        <w:rPr>
          <w:sz w:val="24"/>
          <w:szCs w:val="24"/>
        </w:rPr>
      </w:pPr>
      <w:r>
        <w:rPr>
          <w:rFonts w:hint="eastAsia"/>
          <w:sz w:val="24"/>
          <w:szCs w:val="24"/>
        </w:rPr>
        <w:t xml:space="preserve">　　</w:t>
      </w:r>
      <w:r>
        <w:rPr>
          <w:rFonts w:hint="eastAsia"/>
          <w:sz w:val="24"/>
          <w:szCs w:val="24"/>
        </w:rPr>
        <w:t xml:space="preserve">6) </w:t>
      </w:r>
      <w:r w:rsidRPr="00604762">
        <w:rPr>
          <w:rFonts w:hint="eastAsia"/>
          <w:sz w:val="24"/>
          <w:szCs w:val="24"/>
        </w:rPr>
        <w:t>WIT</w:t>
      </w:r>
      <w:r w:rsidRPr="00604762">
        <w:rPr>
          <w:rFonts w:hint="eastAsia"/>
          <w:sz w:val="24"/>
          <w:szCs w:val="24"/>
        </w:rPr>
        <w:t>あるいは</w:t>
      </w:r>
      <w:r w:rsidRPr="00604762">
        <w:rPr>
          <w:rFonts w:hint="eastAsia"/>
          <w:sz w:val="24"/>
          <w:szCs w:val="24"/>
        </w:rPr>
        <w:t>TIT</w:t>
      </w:r>
      <w:r w:rsidRPr="00604762">
        <w:rPr>
          <w:rFonts w:hint="eastAsia"/>
          <w:sz w:val="24"/>
          <w:szCs w:val="24"/>
        </w:rPr>
        <w:t>が長時間</w:t>
      </w:r>
    </w:p>
    <w:p w:rsidR="00604762" w:rsidRDefault="00604762" w:rsidP="00604762">
      <w:pPr>
        <w:pStyle w:val="a3"/>
        <w:ind w:leftChars="0" w:left="360"/>
        <w:rPr>
          <w:sz w:val="24"/>
          <w:szCs w:val="24"/>
        </w:rPr>
      </w:pPr>
      <w:r>
        <w:rPr>
          <w:rFonts w:hint="eastAsia"/>
          <w:sz w:val="24"/>
          <w:szCs w:val="24"/>
        </w:rPr>
        <w:t xml:space="preserve">    7) </w:t>
      </w:r>
      <w:r w:rsidR="00EC5D7F">
        <w:rPr>
          <w:rFonts w:hint="eastAsia"/>
          <w:sz w:val="24"/>
          <w:szCs w:val="24"/>
        </w:rPr>
        <w:t>HbA1c</w:t>
      </w:r>
      <w:r w:rsidR="00EC5D7F">
        <w:rPr>
          <w:rFonts w:hint="eastAsia"/>
          <w:sz w:val="24"/>
          <w:szCs w:val="24"/>
        </w:rPr>
        <w:t>が</w:t>
      </w:r>
      <w:r w:rsidR="00EC5D7F">
        <w:rPr>
          <w:rFonts w:hint="eastAsia"/>
          <w:sz w:val="24"/>
          <w:szCs w:val="24"/>
        </w:rPr>
        <w:t>6.5</w:t>
      </w:r>
      <w:r w:rsidR="00EC5D7F">
        <w:rPr>
          <w:rFonts w:hint="eastAsia"/>
          <w:sz w:val="24"/>
          <w:szCs w:val="24"/>
        </w:rPr>
        <w:t>以上</w:t>
      </w:r>
    </w:p>
    <w:p w:rsidR="00EC5D7F" w:rsidRDefault="00EC5D7F" w:rsidP="00EC5D7F">
      <w:pPr>
        <w:pStyle w:val="a3"/>
        <w:ind w:leftChars="0" w:left="360"/>
        <w:rPr>
          <w:sz w:val="24"/>
          <w:szCs w:val="24"/>
        </w:rPr>
      </w:pPr>
      <w:r>
        <w:rPr>
          <w:rFonts w:hint="eastAsia"/>
          <w:sz w:val="24"/>
          <w:szCs w:val="24"/>
        </w:rPr>
        <w:t xml:space="preserve">　　</w:t>
      </w:r>
      <w:r>
        <w:rPr>
          <w:rFonts w:hint="eastAsia"/>
          <w:sz w:val="24"/>
          <w:szCs w:val="24"/>
        </w:rPr>
        <w:t>8)</w:t>
      </w:r>
      <w:r>
        <w:rPr>
          <w:rFonts w:hint="eastAsia"/>
          <w:sz w:val="24"/>
          <w:szCs w:val="24"/>
        </w:rPr>
        <w:t>ドナー</w:t>
      </w:r>
      <w:r w:rsidR="0025749B">
        <w:rPr>
          <w:rFonts w:hint="eastAsia"/>
          <w:sz w:val="24"/>
          <w:szCs w:val="24"/>
        </w:rPr>
        <w:t>が</w:t>
      </w:r>
      <w:r>
        <w:rPr>
          <w:rFonts w:hint="eastAsia"/>
          <w:sz w:val="24"/>
          <w:szCs w:val="24"/>
        </w:rPr>
        <w:t>腎臓病を有していたと考えられる</w:t>
      </w:r>
      <w:r w:rsidR="0025749B">
        <w:rPr>
          <w:rFonts w:hint="eastAsia"/>
          <w:sz w:val="24"/>
          <w:szCs w:val="24"/>
        </w:rPr>
        <w:t>場合</w:t>
      </w:r>
    </w:p>
    <w:p w:rsidR="00EC5D7F" w:rsidRPr="00B528FA" w:rsidRDefault="00B528FA" w:rsidP="00B528FA">
      <w:pPr>
        <w:pStyle w:val="a3"/>
        <w:numPr>
          <w:ilvl w:val="0"/>
          <w:numId w:val="3"/>
        </w:numPr>
        <w:ind w:leftChars="0"/>
        <w:rPr>
          <w:sz w:val="24"/>
          <w:szCs w:val="24"/>
        </w:rPr>
      </w:pPr>
      <w:r w:rsidRPr="00B528FA">
        <w:rPr>
          <w:rFonts w:hint="eastAsia"/>
          <w:sz w:val="24"/>
          <w:szCs w:val="24"/>
        </w:rPr>
        <w:t>レシピエント側の要因で無機能腎</w:t>
      </w:r>
      <w:r w:rsidR="00EC5D7F" w:rsidRPr="00B528FA">
        <w:rPr>
          <w:rFonts w:hint="eastAsia"/>
          <w:sz w:val="24"/>
          <w:szCs w:val="24"/>
        </w:rPr>
        <w:t>となった因子</w:t>
      </w:r>
    </w:p>
    <w:p w:rsidR="00EC5D7F" w:rsidRDefault="00EC5D7F" w:rsidP="00B528FA">
      <w:pPr>
        <w:ind w:left="480" w:firstLineChars="154" w:firstLine="370"/>
        <w:rPr>
          <w:sz w:val="24"/>
          <w:szCs w:val="24"/>
        </w:rPr>
      </w:pPr>
      <w:r w:rsidRPr="00B528FA">
        <w:rPr>
          <w:rFonts w:hint="eastAsia"/>
          <w:sz w:val="24"/>
          <w:szCs w:val="24"/>
        </w:rPr>
        <w:t>絶対的因子</w:t>
      </w:r>
    </w:p>
    <w:p w:rsidR="00B528FA" w:rsidRPr="00B528FA" w:rsidRDefault="00B528FA" w:rsidP="00B528FA">
      <w:pPr>
        <w:pStyle w:val="a3"/>
        <w:numPr>
          <w:ilvl w:val="0"/>
          <w:numId w:val="7"/>
        </w:numPr>
        <w:ind w:leftChars="0"/>
        <w:rPr>
          <w:sz w:val="24"/>
          <w:szCs w:val="24"/>
        </w:rPr>
      </w:pPr>
      <w:r>
        <w:rPr>
          <w:rFonts w:hint="eastAsia"/>
          <w:sz w:val="24"/>
          <w:szCs w:val="24"/>
        </w:rPr>
        <w:t>自己怠薬</w:t>
      </w:r>
      <w:r w:rsidR="00682197">
        <w:rPr>
          <w:rFonts w:hint="eastAsia"/>
          <w:sz w:val="24"/>
          <w:szCs w:val="24"/>
        </w:rPr>
        <w:t>*</w:t>
      </w:r>
      <w:r w:rsidR="00682197" w:rsidRPr="00834428">
        <w:rPr>
          <w:rFonts w:hint="eastAsia"/>
          <w:sz w:val="24"/>
          <w:szCs w:val="24"/>
          <w:vertAlign w:val="superscript"/>
        </w:rPr>
        <w:t>1</w:t>
      </w:r>
    </w:p>
    <w:p w:rsidR="00EC5D7F" w:rsidRPr="00B528FA" w:rsidRDefault="00EC5D7F" w:rsidP="00B528FA">
      <w:pPr>
        <w:ind w:left="10" w:firstLineChars="350" w:firstLine="840"/>
        <w:rPr>
          <w:sz w:val="24"/>
          <w:szCs w:val="24"/>
        </w:rPr>
      </w:pPr>
      <w:r w:rsidRPr="00B528FA">
        <w:rPr>
          <w:rFonts w:hint="eastAsia"/>
          <w:sz w:val="24"/>
          <w:szCs w:val="24"/>
        </w:rPr>
        <w:t>相対的因子</w:t>
      </w:r>
    </w:p>
    <w:p w:rsidR="00EC5D7F" w:rsidRDefault="00EC5D7F" w:rsidP="0025749B">
      <w:pPr>
        <w:pStyle w:val="a3"/>
        <w:numPr>
          <w:ilvl w:val="0"/>
          <w:numId w:val="5"/>
        </w:numPr>
        <w:ind w:leftChars="0"/>
        <w:rPr>
          <w:sz w:val="24"/>
          <w:szCs w:val="24"/>
        </w:rPr>
      </w:pPr>
      <w:r w:rsidRPr="0025749B">
        <w:rPr>
          <w:rFonts w:hint="eastAsia"/>
          <w:sz w:val="24"/>
          <w:szCs w:val="24"/>
        </w:rPr>
        <w:t>拒絶反応</w:t>
      </w:r>
      <w:r w:rsidR="00682197">
        <w:rPr>
          <w:rFonts w:hint="eastAsia"/>
          <w:sz w:val="24"/>
          <w:szCs w:val="24"/>
        </w:rPr>
        <w:t>*</w:t>
      </w:r>
      <w:r w:rsidR="00682197" w:rsidRPr="00834428">
        <w:rPr>
          <w:rFonts w:hint="eastAsia"/>
          <w:sz w:val="24"/>
          <w:szCs w:val="24"/>
          <w:vertAlign w:val="superscript"/>
        </w:rPr>
        <w:t>2</w:t>
      </w:r>
    </w:p>
    <w:p w:rsidR="0025749B" w:rsidRDefault="0025749B" w:rsidP="0025749B">
      <w:pPr>
        <w:pStyle w:val="a3"/>
        <w:numPr>
          <w:ilvl w:val="0"/>
          <w:numId w:val="5"/>
        </w:numPr>
        <w:ind w:leftChars="0"/>
        <w:rPr>
          <w:sz w:val="24"/>
          <w:szCs w:val="24"/>
        </w:rPr>
      </w:pPr>
      <w:r>
        <w:rPr>
          <w:rFonts w:hint="eastAsia"/>
          <w:sz w:val="24"/>
          <w:szCs w:val="24"/>
        </w:rPr>
        <w:t>心疾患、心不全</w:t>
      </w:r>
    </w:p>
    <w:p w:rsidR="0025749B" w:rsidRDefault="00B528FA" w:rsidP="00B528FA">
      <w:pPr>
        <w:pStyle w:val="a3"/>
        <w:numPr>
          <w:ilvl w:val="0"/>
          <w:numId w:val="5"/>
        </w:numPr>
        <w:ind w:leftChars="0"/>
        <w:rPr>
          <w:sz w:val="24"/>
          <w:szCs w:val="24"/>
        </w:rPr>
      </w:pPr>
      <w:r w:rsidRPr="00B528FA">
        <w:rPr>
          <w:rFonts w:hint="eastAsia"/>
          <w:sz w:val="24"/>
          <w:szCs w:val="24"/>
        </w:rPr>
        <w:t>溶血性尿毒症症候群</w:t>
      </w:r>
      <w:r w:rsidR="00682197">
        <w:rPr>
          <w:rFonts w:hint="eastAsia"/>
          <w:sz w:val="24"/>
          <w:szCs w:val="24"/>
        </w:rPr>
        <w:t xml:space="preserve"> (</w:t>
      </w:r>
      <w:r w:rsidRPr="00B528FA">
        <w:rPr>
          <w:rFonts w:hint="eastAsia"/>
          <w:sz w:val="24"/>
          <w:szCs w:val="24"/>
        </w:rPr>
        <w:t>HUS</w:t>
      </w:r>
      <w:r w:rsidR="00682197">
        <w:rPr>
          <w:rFonts w:hint="eastAsia"/>
          <w:sz w:val="24"/>
          <w:szCs w:val="24"/>
        </w:rPr>
        <w:t>)*</w:t>
      </w:r>
      <w:r w:rsidR="00682197" w:rsidRPr="00834428">
        <w:rPr>
          <w:rFonts w:hint="eastAsia"/>
          <w:sz w:val="24"/>
          <w:szCs w:val="24"/>
          <w:vertAlign w:val="superscript"/>
        </w:rPr>
        <w:t>3</w:t>
      </w:r>
      <w:r>
        <w:rPr>
          <w:rFonts w:hint="eastAsia"/>
          <w:sz w:val="24"/>
          <w:szCs w:val="24"/>
        </w:rPr>
        <w:t>、</w:t>
      </w:r>
      <w:r w:rsidRPr="00B528FA">
        <w:rPr>
          <w:rFonts w:hint="eastAsia"/>
          <w:sz w:val="24"/>
          <w:szCs w:val="24"/>
        </w:rPr>
        <w:t>血栓性微小血管症</w:t>
      </w:r>
      <w:r w:rsidR="00682197">
        <w:rPr>
          <w:rFonts w:hint="eastAsia"/>
          <w:sz w:val="24"/>
          <w:szCs w:val="24"/>
        </w:rPr>
        <w:t xml:space="preserve"> (</w:t>
      </w:r>
      <w:r w:rsidRPr="00B528FA">
        <w:rPr>
          <w:rFonts w:hint="eastAsia"/>
          <w:sz w:val="24"/>
          <w:szCs w:val="24"/>
        </w:rPr>
        <w:t>TMA</w:t>
      </w:r>
      <w:r w:rsidR="00682197">
        <w:rPr>
          <w:rFonts w:hint="eastAsia"/>
          <w:sz w:val="24"/>
          <w:szCs w:val="24"/>
        </w:rPr>
        <w:t>)*</w:t>
      </w:r>
      <w:r w:rsidR="00682197" w:rsidRPr="00834428">
        <w:rPr>
          <w:rFonts w:hint="eastAsia"/>
          <w:sz w:val="24"/>
          <w:szCs w:val="24"/>
          <w:vertAlign w:val="superscript"/>
        </w:rPr>
        <w:t>4</w:t>
      </w:r>
      <w:r w:rsidR="00415C94">
        <w:rPr>
          <w:rFonts w:hint="eastAsia"/>
          <w:sz w:val="24"/>
          <w:szCs w:val="24"/>
        </w:rPr>
        <w:t>、巣状糸球体硬化症</w:t>
      </w:r>
      <w:r w:rsidR="001E2843">
        <w:rPr>
          <w:rFonts w:hint="eastAsia"/>
          <w:sz w:val="24"/>
          <w:szCs w:val="24"/>
        </w:rPr>
        <w:t xml:space="preserve"> (FSGS)</w:t>
      </w:r>
      <w:r w:rsidR="001E2843" w:rsidRPr="001E2843">
        <w:rPr>
          <w:rFonts w:hint="eastAsia"/>
          <w:sz w:val="24"/>
          <w:szCs w:val="24"/>
        </w:rPr>
        <w:t xml:space="preserve"> </w:t>
      </w:r>
      <w:r w:rsidR="001E2843" w:rsidRPr="001E2843">
        <w:rPr>
          <w:rFonts w:hint="eastAsia"/>
          <w:sz w:val="24"/>
          <w:szCs w:val="24"/>
          <w:vertAlign w:val="superscript"/>
        </w:rPr>
        <w:t>*5</w:t>
      </w:r>
      <w:r w:rsidR="00415C94">
        <w:rPr>
          <w:rFonts w:hint="eastAsia"/>
          <w:sz w:val="24"/>
          <w:szCs w:val="24"/>
        </w:rPr>
        <w:t>の再発</w:t>
      </w:r>
    </w:p>
    <w:p w:rsidR="0025749B" w:rsidRPr="0025749B" w:rsidRDefault="0025749B" w:rsidP="0025749B">
      <w:pPr>
        <w:pStyle w:val="a3"/>
        <w:numPr>
          <w:ilvl w:val="0"/>
          <w:numId w:val="3"/>
        </w:numPr>
        <w:ind w:leftChars="0"/>
        <w:rPr>
          <w:sz w:val="24"/>
          <w:szCs w:val="24"/>
        </w:rPr>
      </w:pPr>
      <w:r>
        <w:rPr>
          <w:rFonts w:hint="eastAsia"/>
          <w:sz w:val="24"/>
          <w:szCs w:val="24"/>
        </w:rPr>
        <w:t>その他の因子</w:t>
      </w:r>
    </w:p>
    <w:p w:rsidR="00834428" w:rsidRDefault="00DE3538" w:rsidP="00A852C6">
      <w:pPr>
        <w:pStyle w:val="a3"/>
        <w:numPr>
          <w:ilvl w:val="0"/>
          <w:numId w:val="6"/>
        </w:numPr>
        <w:ind w:leftChars="0" w:hanging="409"/>
        <w:rPr>
          <w:rFonts w:hint="eastAsia"/>
          <w:sz w:val="24"/>
          <w:szCs w:val="24"/>
        </w:rPr>
      </w:pPr>
      <w:r>
        <w:rPr>
          <w:rFonts w:hint="eastAsia"/>
          <w:sz w:val="24"/>
          <w:szCs w:val="24"/>
        </w:rPr>
        <w:t>移植腎動脈および静脈</w:t>
      </w:r>
      <w:r w:rsidR="0025749B">
        <w:rPr>
          <w:rFonts w:hint="eastAsia"/>
          <w:sz w:val="24"/>
          <w:szCs w:val="24"/>
        </w:rPr>
        <w:t>血栓症</w:t>
      </w:r>
    </w:p>
    <w:p w:rsidR="00415C94" w:rsidRPr="00E56253" w:rsidRDefault="00415C94" w:rsidP="00415C94">
      <w:pPr>
        <w:pStyle w:val="a3"/>
        <w:ind w:leftChars="0" w:left="1260"/>
        <w:rPr>
          <w:rFonts w:hint="eastAsia"/>
          <w:sz w:val="24"/>
          <w:szCs w:val="24"/>
        </w:rPr>
      </w:pPr>
    </w:p>
    <w:p w:rsidR="00E56253" w:rsidRPr="00A852C6" w:rsidRDefault="00A852C6" w:rsidP="00A852C6">
      <w:pPr>
        <w:pStyle w:val="a3"/>
        <w:numPr>
          <w:ilvl w:val="0"/>
          <w:numId w:val="2"/>
        </w:numPr>
        <w:ind w:leftChars="0"/>
        <w:rPr>
          <w:rFonts w:hint="eastAsia"/>
          <w:sz w:val="24"/>
          <w:szCs w:val="24"/>
        </w:rPr>
      </w:pPr>
      <w:r>
        <w:rPr>
          <w:rFonts w:hint="eastAsia"/>
          <w:sz w:val="24"/>
          <w:szCs w:val="24"/>
        </w:rPr>
        <w:t xml:space="preserve">　</w:t>
      </w:r>
      <w:r w:rsidRPr="00A852C6">
        <w:rPr>
          <w:rFonts w:hint="eastAsia"/>
          <w:sz w:val="24"/>
          <w:szCs w:val="24"/>
        </w:rPr>
        <w:t>待機期間の判定</w:t>
      </w:r>
    </w:p>
    <w:p w:rsidR="00A852C6" w:rsidRDefault="00A852C6" w:rsidP="00415C94">
      <w:pPr>
        <w:pStyle w:val="a3"/>
        <w:numPr>
          <w:ilvl w:val="0"/>
          <w:numId w:val="10"/>
        </w:numPr>
        <w:ind w:leftChars="0"/>
        <w:rPr>
          <w:rFonts w:hint="eastAsia"/>
          <w:sz w:val="24"/>
          <w:szCs w:val="24"/>
        </w:rPr>
      </w:pPr>
      <w:r>
        <w:rPr>
          <w:rFonts w:hint="eastAsia"/>
          <w:sz w:val="24"/>
          <w:szCs w:val="24"/>
        </w:rPr>
        <w:t>ドナー側の要因で無機能腎に</w:t>
      </w:r>
      <w:r>
        <w:rPr>
          <w:rFonts w:hint="eastAsia"/>
          <w:sz w:val="24"/>
          <w:szCs w:val="24"/>
        </w:rPr>
        <w:t>なった</w:t>
      </w:r>
      <w:r w:rsidRPr="00A852C6">
        <w:rPr>
          <w:rFonts w:hint="eastAsia"/>
          <w:sz w:val="24"/>
          <w:szCs w:val="24"/>
        </w:rPr>
        <w:t>絶対的因子</w:t>
      </w:r>
      <w:r>
        <w:rPr>
          <w:rFonts w:hint="eastAsia"/>
          <w:sz w:val="24"/>
          <w:szCs w:val="24"/>
        </w:rPr>
        <w:t>があった場合は、</w:t>
      </w:r>
      <w:r w:rsidRPr="00682197">
        <w:rPr>
          <w:rFonts w:hint="eastAsia"/>
          <w:sz w:val="24"/>
          <w:szCs w:val="24"/>
        </w:rPr>
        <w:t>待機期間をそのまま継続する</w:t>
      </w:r>
      <w:r w:rsidR="00415C94">
        <w:rPr>
          <w:rFonts w:hint="eastAsia"/>
          <w:sz w:val="24"/>
          <w:szCs w:val="24"/>
        </w:rPr>
        <w:t>。</w:t>
      </w:r>
    </w:p>
    <w:p w:rsidR="00415C94" w:rsidRDefault="00415C94" w:rsidP="00415C94">
      <w:pPr>
        <w:pStyle w:val="a3"/>
        <w:numPr>
          <w:ilvl w:val="0"/>
          <w:numId w:val="10"/>
        </w:numPr>
        <w:ind w:leftChars="0"/>
        <w:rPr>
          <w:rFonts w:hint="eastAsia"/>
          <w:sz w:val="24"/>
          <w:szCs w:val="24"/>
        </w:rPr>
      </w:pPr>
      <w:r>
        <w:rPr>
          <w:rFonts w:hint="eastAsia"/>
          <w:sz w:val="24"/>
          <w:szCs w:val="24"/>
        </w:rPr>
        <w:t>ドナー側の要因で無機能腎になった</w:t>
      </w:r>
      <w:r>
        <w:rPr>
          <w:rFonts w:hint="eastAsia"/>
          <w:sz w:val="24"/>
          <w:szCs w:val="24"/>
        </w:rPr>
        <w:t>相対</w:t>
      </w:r>
      <w:r w:rsidRPr="00A852C6">
        <w:rPr>
          <w:rFonts w:hint="eastAsia"/>
          <w:sz w:val="24"/>
          <w:szCs w:val="24"/>
        </w:rPr>
        <w:t>的因子</w:t>
      </w:r>
      <w:r>
        <w:rPr>
          <w:rFonts w:hint="eastAsia"/>
          <w:sz w:val="24"/>
          <w:szCs w:val="24"/>
        </w:rPr>
        <w:t>があった場合は、</w:t>
      </w:r>
      <w:r w:rsidRPr="00682197">
        <w:rPr>
          <w:rFonts w:hint="eastAsia"/>
          <w:sz w:val="24"/>
          <w:szCs w:val="24"/>
        </w:rPr>
        <w:t>待</w:t>
      </w:r>
      <w:r w:rsidRPr="00682197">
        <w:rPr>
          <w:rFonts w:hint="eastAsia"/>
          <w:sz w:val="24"/>
          <w:szCs w:val="24"/>
        </w:rPr>
        <w:lastRenderedPageBreak/>
        <w:t>機期間をそのまま継続する</w:t>
      </w:r>
      <w:r>
        <w:rPr>
          <w:rFonts w:hint="eastAsia"/>
          <w:sz w:val="24"/>
          <w:szCs w:val="24"/>
        </w:rPr>
        <w:t>か</w:t>
      </w:r>
      <w:r>
        <w:rPr>
          <w:rFonts w:hint="eastAsia"/>
          <w:sz w:val="24"/>
          <w:szCs w:val="24"/>
        </w:rPr>
        <w:t>0</w:t>
      </w:r>
      <w:r>
        <w:rPr>
          <w:rFonts w:hint="eastAsia"/>
          <w:sz w:val="24"/>
          <w:szCs w:val="24"/>
        </w:rPr>
        <w:t>日に戻すかは、評価委員会（後述</w:t>
      </w:r>
      <w:r w:rsidR="001E2843">
        <w:rPr>
          <w:rFonts w:hint="eastAsia"/>
          <w:sz w:val="24"/>
          <w:szCs w:val="24"/>
        </w:rPr>
        <w:t>④</w:t>
      </w:r>
      <w:r>
        <w:rPr>
          <w:rFonts w:hint="eastAsia"/>
          <w:sz w:val="24"/>
          <w:szCs w:val="24"/>
        </w:rPr>
        <w:t>）にて検討する。</w:t>
      </w:r>
    </w:p>
    <w:p w:rsidR="00415C94" w:rsidRDefault="00415C94" w:rsidP="00415C94">
      <w:pPr>
        <w:pStyle w:val="a3"/>
        <w:numPr>
          <w:ilvl w:val="0"/>
          <w:numId w:val="10"/>
        </w:numPr>
        <w:ind w:leftChars="0"/>
        <w:rPr>
          <w:rFonts w:hint="eastAsia"/>
          <w:sz w:val="24"/>
          <w:szCs w:val="24"/>
        </w:rPr>
      </w:pPr>
      <w:r w:rsidRPr="00B528FA">
        <w:rPr>
          <w:rFonts w:hint="eastAsia"/>
          <w:sz w:val="24"/>
          <w:szCs w:val="24"/>
        </w:rPr>
        <w:t>レシピエント側の要因で無機能腎となった因子</w:t>
      </w:r>
      <w:r>
        <w:rPr>
          <w:rFonts w:hint="eastAsia"/>
          <w:sz w:val="24"/>
          <w:szCs w:val="24"/>
        </w:rPr>
        <w:t>がある場合は、再登録の可否について、評価委員会で検討するが、</w:t>
      </w:r>
      <w:r>
        <w:rPr>
          <w:rFonts w:hint="eastAsia"/>
          <w:sz w:val="24"/>
          <w:szCs w:val="24"/>
        </w:rPr>
        <w:t>最終的には移植施設の判断にゆだねる</w:t>
      </w:r>
      <w:r w:rsidRPr="00682197">
        <w:rPr>
          <w:rFonts w:hint="eastAsia"/>
          <w:sz w:val="24"/>
          <w:szCs w:val="24"/>
        </w:rPr>
        <w:t>。</w:t>
      </w:r>
      <w:r>
        <w:rPr>
          <w:rFonts w:hint="eastAsia"/>
          <w:sz w:val="24"/>
          <w:szCs w:val="24"/>
        </w:rPr>
        <w:t>再登録の場合は待機期間</w:t>
      </w:r>
      <w:r w:rsidR="00793662">
        <w:rPr>
          <w:rFonts w:hint="eastAsia"/>
          <w:sz w:val="24"/>
          <w:szCs w:val="24"/>
        </w:rPr>
        <w:t>を</w:t>
      </w:r>
      <w:r>
        <w:rPr>
          <w:rFonts w:hint="eastAsia"/>
          <w:sz w:val="24"/>
          <w:szCs w:val="24"/>
        </w:rPr>
        <w:t>0</w:t>
      </w:r>
      <w:r>
        <w:rPr>
          <w:rFonts w:hint="eastAsia"/>
          <w:sz w:val="24"/>
          <w:szCs w:val="24"/>
        </w:rPr>
        <w:t>日に戻す。</w:t>
      </w:r>
    </w:p>
    <w:p w:rsidR="00793662" w:rsidRPr="00A852C6" w:rsidRDefault="00793662" w:rsidP="00415C94">
      <w:pPr>
        <w:pStyle w:val="a3"/>
        <w:numPr>
          <w:ilvl w:val="0"/>
          <w:numId w:val="10"/>
        </w:numPr>
        <w:ind w:leftChars="0"/>
        <w:rPr>
          <w:sz w:val="24"/>
          <w:szCs w:val="24"/>
        </w:rPr>
      </w:pPr>
      <w:r>
        <w:rPr>
          <w:rFonts w:hint="eastAsia"/>
          <w:sz w:val="24"/>
          <w:szCs w:val="24"/>
        </w:rPr>
        <w:t>移植腎動脈および静脈血栓症</w:t>
      </w:r>
      <w:r>
        <w:rPr>
          <w:rFonts w:hint="eastAsia"/>
          <w:sz w:val="24"/>
          <w:szCs w:val="24"/>
        </w:rPr>
        <w:t>により無機能腎になった場合は、それがドナー側の要因によるものか、レシピエント側の要因によるものか、また手術手技など他の要因によるものかを評価委員会で検討する。ドナー側の要因（小児腎など）または手術手技が原因である場合は待機期間をそのまま継続し、</w:t>
      </w:r>
      <w:r>
        <w:rPr>
          <w:rFonts w:hint="eastAsia"/>
          <w:sz w:val="24"/>
          <w:szCs w:val="24"/>
        </w:rPr>
        <w:t>レシピエント側の要因によるもの</w:t>
      </w:r>
      <w:r>
        <w:rPr>
          <w:rFonts w:hint="eastAsia"/>
          <w:sz w:val="24"/>
          <w:szCs w:val="24"/>
        </w:rPr>
        <w:t>（高度の動脈硬化のための腎動脈血栓、リン脂質症候群などの凝固異常よる血栓形成など）では</w:t>
      </w:r>
      <w:r>
        <w:rPr>
          <w:rFonts w:hint="eastAsia"/>
          <w:sz w:val="24"/>
          <w:szCs w:val="24"/>
        </w:rPr>
        <w:t>再登録の可否について、評価委員会で検討するが、最終的には移植施設の判断にゆだねる</w:t>
      </w:r>
      <w:r w:rsidRPr="00682197">
        <w:rPr>
          <w:rFonts w:hint="eastAsia"/>
          <w:sz w:val="24"/>
          <w:szCs w:val="24"/>
        </w:rPr>
        <w:t>。</w:t>
      </w:r>
      <w:r>
        <w:rPr>
          <w:rFonts w:hint="eastAsia"/>
          <w:sz w:val="24"/>
          <w:szCs w:val="24"/>
        </w:rPr>
        <w:t>再登録の場合は待機期間を</w:t>
      </w:r>
      <w:r>
        <w:rPr>
          <w:rFonts w:hint="eastAsia"/>
          <w:sz w:val="24"/>
          <w:szCs w:val="24"/>
        </w:rPr>
        <w:t>0</w:t>
      </w:r>
      <w:r>
        <w:rPr>
          <w:rFonts w:hint="eastAsia"/>
          <w:sz w:val="24"/>
          <w:szCs w:val="24"/>
        </w:rPr>
        <w:t>日に戻す。</w:t>
      </w:r>
    </w:p>
    <w:p w:rsidR="00793662" w:rsidRDefault="00793662" w:rsidP="00834428">
      <w:pPr>
        <w:ind w:left="720" w:hangingChars="300" w:hanging="720"/>
        <w:rPr>
          <w:rFonts w:hint="eastAsia"/>
          <w:sz w:val="24"/>
          <w:szCs w:val="24"/>
        </w:rPr>
      </w:pPr>
    </w:p>
    <w:p w:rsidR="00834428" w:rsidRDefault="00834428" w:rsidP="00834428">
      <w:pPr>
        <w:ind w:left="720" w:hangingChars="300" w:hanging="720"/>
        <w:rPr>
          <w:rFonts w:hint="eastAsia"/>
          <w:sz w:val="24"/>
          <w:szCs w:val="24"/>
        </w:rPr>
      </w:pPr>
      <w:r>
        <w:rPr>
          <w:rFonts w:hint="eastAsia"/>
          <w:sz w:val="24"/>
          <w:szCs w:val="24"/>
        </w:rPr>
        <w:t xml:space="preserve">*1 </w:t>
      </w:r>
      <w:r>
        <w:rPr>
          <w:rFonts w:hint="eastAsia"/>
          <w:sz w:val="24"/>
          <w:szCs w:val="24"/>
        </w:rPr>
        <w:t xml:space="preserve">　</w:t>
      </w:r>
      <w:r>
        <w:rPr>
          <w:rFonts w:hint="eastAsia"/>
          <w:sz w:val="24"/>
          <w:szCs w:val="24"/>
        </w:rPr>
        <w:t xml:space="preserve">　</w:t>
      </w:r>
      <w:r>
        <w:rPr>
          <w:rFonts w:hint="eastAsia"/>
          <w:sz w:val="24"/>
          <w:szCs w:val="24"/>
        </w:rPr>
        <w:t>自己怠薬で無機能腎になった場合は再登録の適応はない。しかし</w:t>
      </w:r>
      <w:r w:rsidRPr="00682197">
        <w:rPr>
          <w:rFonts w:hint="eastAsia"/>
          <w:sz w:val="24"/>
          <w:szCs w:val="24"/>
        </w:rPr>
        <w:t>精神</w:t>
      </w:r>
      <w:r>
        <w:rPr>
          <w:rFonts w:hint="eastAsia"/>
          <w:sz w:val="24"/>
          <w:szCs w:val="24"/>
        </w:rPr>
        <w:t xml:space="preserve">　　</w:t>
      </w:r>
      <w:r w:rsidRPr="00682197">
        <w:rPr>
          <w:rFonts w:hint="eastAsia"/>
          <w:sz w:val="24"/>
          <w:szCs w:val="24"/>
        </w:rPr>
        <w:t>科などで専門的に治療した症例に関しては、</w:t>
      </w:r>
      <w:r>
        <w:rPr>
          <w:rFonts w:hint="eastAsia"/>
          <w:sz w:val="24"/>
          <w:szCs w:val="24"/>
        </w:rPr>
        <w:t>評価</w:t>
      </w:r>
      <w:r w:rsidRPr="00682197">
        <w:rPr>
          <w:rFonts w:hint="eastAsia"/>
          <w:sz w:val="24"/>
          <w:szCs w:val="24"/>
        </w:rPr>
        <w:t>委員会で検討して再登録を考慮</w:t>
      </w:r>
      <w:r>
        <w:rPr>
          <w:rFonts w:hint="eastAsia"/>
          <w:sz w:val="24"/>
          <w:szCs w:val="24"/>
        </w:rPr>
        <w:t>し、最終的には移植施設の判断にゆだねる</w:t>
      </w:r>
      <w:r w:rsidRPr="00682197">
        <w:rPr>
          <w:rFonts w:hint="eastAsia"/>
          <w:sz w:val="24"/>
          <w:szCs w:val="24"/>
        </w:rPr>
        <w:t>。</w:t>
      </w:r>
    </w:p>
    <w:p w:rsidR="00834428" w:rsidRDefault="00834428" w:rsidP="00834428">
      <w:pPr>
        <w:ind w:left="720" w:hangingChars="300" w:hanging="720"/>
        <w:rPr>
          <w:rFonts w:hint="eastAsia"/>
          <w:sz w:val="24"/>
          <w:szCs w:val="24"/>
        </w:rPr>
      </w:pPr>
      <w:r>
        <w:rPr>
          <w:rFonts w:hint="eastAsia"/>
          <w:sz w:val="24"/>
          <w:szCs w:val="24"/>
        </w:rPr>
        <w:t xml:space="preserve">*2     </w:t>
      </w:r>
      <w:r>
        <w:rPr>
          <w:rFonts w:hint="eastAsia"/>
          <w:sz w:val="24"/>
          <w:szCs w:val="24"/>
        </w:rPr>
        <w:t>抗</w:t>
      </w:r>
      <w:r>
        <w:rPr>
          <w:rFonts w:hint="eastAsia"/>
          <w:sz w:val="24"/>
          <w:szCs w:val="24"/>
        </w:rPr>
        <w:t>HLA</w:t>
      </w:r>
      <w:r>
        <w:rPr>
          <w:rFonts w:hint="eastAsia"/>
          <w:sz w:val="24"/>
          <w:szCs w:val="24"/>
        </w:rPr>
        <w:t>抗体</w:t>
      </w:r>
      <w:r w:rsidR="00092FC5">
        <w:rPr>
          <w:rFonts w:hint="eastAsia"/>
          <w:sz w:val="24"/>
          <w:szCs w:val="24"/>
        </w:rPr>
        <w:t>や</w:t>
      </w:r>
      <w:r>
        <w:rPr>
          <w:rFonts w:hint="eastAsia"/>
          <w:sz w:val="24"/>
          <w:szCs w:val="24"/>
        </w:rPr>
        <w:t>%PRA</w:t>
      </w:r>
      <w:r w:rsidR="00092FC5">
        <w:rPr>
          <w:rFonts w:hint="eastAsia"/>
          <w:sz w:val="24"/>
          <w:szCs w:val="24"/>
        </w:rPr>
        <w:t xml:space="preserve"> (panel reactive antibody)</w:t>
      </w:r>
      <w:r w:rsidR="00092FC5">
        <w:rPr>
          <w:rFonts w:hint="eastAsia"/>
          <w:sz w:val="24"/>
          <w:szCs w:val="24"/>
        </w:rPr>
        <w:t>を測定していない献腎待機患者が多く、術後早期に抗体関連拒絶反応により無機能腎なった症例が多くあったと考えられる</w:t>
      </w:r>
      <w:r w:rsidR="00DE3538">
        <w:rPr>
          <w:rFonts w:hint="eastAsia"/>
          <w:sz w:val="24"/>
          <w:szCs w:val="24"/>
        </w:rPr>
        <w:t>。しかし</w:t>
      </w:r>
      <w:r w:rsidR="00092FC5">
        <w:rPr>
          <w:rFonts w:hint="eastAsia"/>
          <w:sz w:val="24"/>
          <w:szCs w:val="24"/>
        </w:rPr>
        <w:t>最近はフローサイトメトリーによるリンパ球交叉試験が</w:t>
      </w:r>
      <w:r w:rsidR="00DE3538">
        <w:rPr>
          <w:rFonts w:hint="eastAsia"/>
          <w:sz w:val="24"/>
          <w:szCs w:val="24"/>
        </w:rPr>
        <w:t>行われるようになったために、このような症例は減少していると考えられる。</w:t>
      </w:r>
      <w:r w:rsidR="00A852C6">
        <w:rPr>
          <w:rFonts w:hint="eastAsia"/>
          <w:sz w:val="24"/>
          <w:szCs w:val="24"/>
        </w:rPr>
        <w:t>再登録前に</w:t>
      </w:r>
      <w:r w:rsidR="00A852C6">
        <w:rPr>
          <w:rFonts w:hint="eastAsia"/>
          <w:sz w:val="24"/>
          <w:szCs w:val="24"/>
        </w:rPr>
        <w:t>抗</w:t>
      </w:r>
      <w:r w:rsidR="00A852C6">
        <w:rPr>
          <w:rFonts w:hint="eastAsia"/>
          <w:sz w:val="24"/>
          <w:szCs w:val="24"/>
        </w:rPr>
        <w:t>HLA</w:t>
      </w:r>
      <w:r w:rsidR="00A852C6">
        <w:rPr>
          <w:rFonts w:hint="eastAsia"/>
          <w:sz w:val="24"/>
          <w:szCs w:val="24"/>
        </w:rPr>
        <w:t>抗体</w:t>
      </w:r>
      <w:r w:rsidR="00A852C6">
        <w:rPr>
          <w:rFonts w:hint="eastAsia"/>
          <w:sz w:val="24"/>
          <w:szCs w:val="24"/>
        </w:rPr>
        <w:t>の測定が望ましい。</w:t>
      </w:r>
    </w:p>
    <w:p w:rsidR="00DE3538" w:rsidRDefault="00DE3538" w:rsidP="00DE3538">
      <w:pPr>
        <w:ind w:left="720" w:hangingChars="300" w:hanging="720"/>
        <w:rPr>
          <w:rFonts w:hint="eastAsia"/>
          <w:sz w:val="24"/>
          <w:szCs w:val="24"/>
        </w:rPr>
      </w:pPr>
      <w:r>
        <w:rPr>
          <w:rFonts w:hint="eastAsia"/>
          <w:sz w:val="24"/>
          <w:szCs w:val="24"/>
        </w:rPr>
        <w:t>*</w:t>
      </w:r>
      <w:r>
        <w:rPr>
          <w:rFonts w:hint="eastAsia"/>
          <w:sz w:val="24"/>
          <w:szCs w:val="24"/>
        </w:rPr>
        <w:t>3</w:t>
      </w:r>
      <w:r w:rsidR="001E2843">
        <w:rPr>
          <w:rFonts w:hint="eastAsia"/>
          <w:sz w:val="24"/>
          <w:szCs w:val="24"/>
        </w:rPr>
        <w:t xml:space="preserve">, </w:t>
      </w:r>
      <w:r>
        <w:rPr>
          <w:rFonts w:hint="eastAsia"/>
          <w:sz w:val="24"/>
          <w:szCs w:val="24"/>
        </w:rPr>
        <w:t>4*</w:t>
      </w:r>
      <w:r w:rsidR="001E2843">
        <w:rPr>
          <w:rFonts w:hint="eastAsia"/>
          <w:sz w:val="24"/>
          <w:szCs w:val="24"/>
        </w:rPr>
        <w:t>, 5*</w:t>
      </w:r>
      <w:r>
        <w:rPr>
          <w:rFonts w:hint="eastAsia"/>
          <w:sz w:val="24"/>
          <w:szCs w:val="24"/>
        </w:rPr>
        <w:t xml:space="preserve"> HUS</w:t>
      </w:r>
      <w:r w:rsidR="001E2843">
        <w:rPr>
          <w:rFonts w:hint="eastAsia"/>
          <w:sz w:val="24"/>
          <w:szCs w:val="24"/>
        </w:rPr>
        <w:t>、</w:t>
      </w:r>
      <w:r>
        <w:rPr>
          <w:rFonts w:hint="eastAsia"/>
          <w:sz w:val="24"/>
          <w:szCs w:val="24"/>
        </w:rPr>
        <w:t>TMA</w:t>
      </w:r>
      <w:r w:rsidR="001E2843">
        <w:rPr>
          <w:rFonts w:hint="eastAsia"/>
          <w:sz w:val="24"/>
          <w:szCs w:val="24"/>
        </w:rPr>
        <w:t>および</w:t>
      </w:r>
      <w:r w:rsidR="001E2843">
        <w:rPr>
          <w:rFonts w:hint="eastAsia"/>
          <w:sz w:val="24"/>
          <w:szCs w:val="24"/>
        </w:rPr>
        <w:t>FSGS</w:t>
      </w:r>
      <w:r>
        <w:rPr>
          <w:rFonts w:hint="eastAsia"/>
          <w:sz w:val="24"/>
          <w:szCs w:val="24"/>
        </w:rPr>
        <w:t>は再移植を行っても再発して無機能腎になる症例が多く認められたが、最近では</w:t>
      </w:r>
      <w:r w:rsidR="001E2843">
        <w:rPr>
          <w:rFonts w:hint="eastAsia"/>
          <w:sz w:val="24"/>
          <w:szCs w:val="24"/>
        </w:rPr>
        <w:t>HUS</w:t>
      </w:r>
      <w:r w:rsidR="001E2843">
        <w:rPr>
          <w:rFonts w:hint="eastAsia"/>
          <w:sz w:val="24"/>
          <w:szCs w:val="24"/>
        </w:rPr>
        <w:t>に関して</w:t>
      </w:r>
      <w:proofErr w:type="spellStart"/>
      <w:r>
        <w:rPr>
          <w:rFonts w:hint="eastAsia"/>
          <w:sz w:val="24"/>
          <w:szCs w:val="24"/>
        </w:rPr>
        <w:t>Eclizmab</w:t>
      </w:r>
      <w:proofErr w:type="spellEnd"/>
      <w:r w:rsidR="001E2843">
        <w:rPr>
          <w:rFonts w:hint="eastAsia"/>
          <w:sz w:val="24"/>
          <w:szCs w:val="24"/>
        </w:rPr>
        <w:t>、</w:t>
      </w:r>
      <w:r w:rsidR="001E2843">
        <w:rPr>
          <w:rFonts w:hint="eastAsia"/>
          <w:sz w:val="24"/>
          <w:szCs w:val="24"/>
        </w:rPr>
        <w:t>FSGS</w:t>
      </w:r>
      <w:r w:rsidR="001E2843">
        <w:rPr>
          <w:rFonts w:hint="eastAsia"/>
          <w:sz w:val="24"/>
          <w:szCs w:val="24"/>
        </w:rPr>
        <w:t>に関して</w:t>
      </w:r>
      <w:r w:rsidR="001E2843">
        <w:rPr>
          <w:rFonts w:hint="eastAsia"/>
          <w:sz w:val="24"/>
          <w:szCs w:val="24"/>
        </w:rPr>
        <w:t>Rituximab</w:t>
      </w:r>
      <w:r>
        <w:rPr>
          <w:rFonts w:hint="eastAsia"/>
          <w:sz w:val="24"/>
          <w:szCs w:val="24"/>
        </w:rPr>
        <w:t>の投与により、治療が可能にな</w:t>
      </w:r>
      <w:r w:rsidR="001E2843">
        <w:rPr>
          <w:rFonts w:hint="eastAsia"/>
          <w:sz w:val="24"/>
          <w:szCs w:val="24"/>
        </w:rPr>
        <w:t>る可能性もあるため</w:t>
      </w:r>
      <w:r>
        <w:rPr>
          <w:rFonts w:hint="eastAsia"/>
          <w:sz w:val="24"/>
          <w:szCs w:val="24"/>
        </w:rPr>
        <w:t>、</w:t>
      </w:r>
      <w:r>
        <w:rPr>
          <w:rFonts w:hint="eastAsia"/>
          <w:sz w:val="24"/>
          <w:szCs w:val="24"/>
        </w:rPr>
        <w:t>評価</w:t>
      </w:r>
      <w:r w:rsidRPr="00682197">
        <w:rPr>
          <w:rFonts w:hint="eastAsia"/>
          <w:sz w:val="24"/>
          <w:szCs w:val="24"/>
        </w:rPr>
        <w:t>委員会で検討して再登録を考慮</w:t>
      </w:r>
      <w:r>
        <w:rPr>
          <w:rFonts w:hint="eastAsia"/>
          <w:sz w:val="24"/>
          <w:szCs w:val="24"/>
        </w:rPr>
        <w:t>し、最終的には移植施設の判断にゆだねる</w:t>
      </w:r>
      <w:r w:rsidRPr="00682197">
        <w:rPr>
          <w:rFonts w:hint="eastAsia"/>
          <w:sz w:val="24"/>
          <w:szCs w:val="24"/>
        </w:rPr>
        <w:t>。</w:t>
      </w:r>
      <w:r w:rsidR="001E2843" w:rsidRPr="001E2843">
        <w:rPr>
          <w:rFonts w:hint="eastAsia"/>
          <w:sz w:val="24"/>
          <w:szCs w:val="24"/>
        </w:rPr>
        <w:t>1)</w:t>
      </w:r>
      <w:r w:rsidR="001E2843" w:rsidRPr="001E2843">
        <w:rPr>
          <w:rFonts w:hint="eastAsia"/>
          <w:sz w:val="24"/>
          <w:szCs w:val="24"/>
        </w:rPr>
        <w:tab/>
      </w:r>
      <w:r w:rsidR="001E2843" w:rsidRPr="001E2843">
        <w:rPr>
          <w:rFonts w:hint="eastAsia"/>
          <w:sz w:val="24"/>
          <w:szCs w:val="24"/>
        </w:rPr>
        <w:t>再登録の場合は待機期間を</w:t>
      </w:r>
      <w:r w:rsidR="001E2843" w:rsidRPr="001E2843">
        <w:rPr>
          <w:rFonts w:hint="eastAsia"/>
          <w:sz w:val="24"/>
          <w:szCs w:val="24"/>
        </w:rPr>
        <w:t>0</w:t>
      </w:r>
      <w:r w:rsidR="001E2843" w:rsidRPr="001E2843">
        <w:rPr>
          <w:rFonts w:hint="eastAsia"/>
          <w:sz w:val="24"/>
          <w:szCs w:val="24"/>
        </w:rPr>
        <w:t>日に戻す。</w:t>
      </w:r>
    </w:p>
    <w:p w:rsidR="00DE3538" w:rsidRPr="00834428" w:rsidRDefault="00DE3538" w:rsidP="00DE3538">
      <w:pPr>
        <w:ind w:left="720" w:hangingChars="300" w:hanging="720"/>
        <w:rPr>
          <w:sz w:val="24"/>
          <w:szCs w:val="24"/>
        </w:rPr>
      </w:pPr>
      <w:r>
        <w:rPr>
          <w:rFonts w:hint="eastAsia"/>
          <w:sz w:val="24"/>
          <w:szCs w:val="24"/>
        </w:rPr>
        <w:t xml:space="preserve">*5     </w:t>
      </w:r>
      <w:r w:rsidR="00E56253">
        <w:rPr>
          <w:rFonts w:hint="eastAsia"/>
          <w:sz w:val="24"/>
          <w:szCs w:val="24"/>
        </w:rPr>
        <w:t>手術手技によるものであれば、ドナーやレシピエント側の要因ではないため、</w:t>
      </w:r>
      <w:r w:rsidR="00E56253" w:rsidRPr="00682197">
        <w:rPr>
          <w:rFonts w:hint="eastAsia"/>
          <w:sz w:val="24"/>
          <w:szCs w:val="24"/>
        </w:rPr>
        <w:t>待機期間をそのまま継続する</w:t>
      </w:r>
    </w:p>
    <w:p w:rsidR="00682197" w:rsidRPr="00682197" w:rsidRDefault="00682197" w:rsidP="00682197">
      <w:pPr>
        <w:pStyle w:val="a3"/>
        <w:numPr>
          <w:ilvl w:val="0"/>
          <w:numId w:val="2"/>
        </w:numPr>
        <w:ind w:leftChars="0"/>
        <w:rPr>
          <w:sz w:val="24"/>
          <w:szCs w:val="24"/>
        </w:rPr>
      </w:pPr>
      <w:r w:rsidRPr="00682197">
        <w:rPr>
          <w:rFonts w:hint="eastAsia"/>
          <w:sz w:val="24"/>
          <w:szCs w:val="24"/>
        </w:rPr>
        <w:t xml:space="preserve">　「献腎が無機能であった場合の待機期間の</w:t>
      </w:r>
      <w:r>
        <w:rPr>
          <w:rFonts w:hint="eastAsia"/>
          <w:sz w:val="24"/>
          <w:szCs w:val="24"/>
        </w:rPr>
        <w:t>評価</w:t>
      </w:r>
      <w:r w:rsidRPr="00682197">
        <w:rPr>
          <w:rFonts w:hint="eastAsia"/>
          <w:sz w:val="24"/>
          <w:szCs w:val="24"/>
        </w:rPr>
        <w:t>」委員会</w:t>
      </w:r>
      <w:r>
        <w:rPr>
          <w:rFonts w:hint="eastAsia"/>
          <w:sz w:val="24"/>
          <w:szCs w:val="24"/>
        </w:rPr>
        <w:t>の設置</w:t>
      </w:r>
    </w:p>
    <w:p w:rsidR="00EC5D7F" w:rsidRDefault="00682197" w:rsidP="001E2843">
      <w:pPr>
        <w:pStyle w:val="a3"/>
        <w:ind w:leftChars="0" w:left="708" w:hangingChars="295" w:hanging="708"/>
        <w:rPr>
          <w:rFonts w:hint="eastAsia"/>
          <w:sz w:val="24"/>
          <w:szCs w:val="24"/>
        </w:rPr>
      </w:pPr>
      <w:r>
        <w:rPr>
          <w:rFonts w:hint="eastAsia"/>
          <w:sz w:val="24"/>
          <w:szCs w:val="24"/>
        </w:rPr>
        <w:t xml:space="preserve">　　</w:t>
      </w:r>
      <w:r w:rsidR="001E2843">
        <w:rPr>
          <w:rFonts w:hint="eastAsia"/>
          <w:sz w:val="24"/>
          <w:szCs w:val="24"/>
        </w:rPr>
        <w:t xml:space="preserve">　　</w:t>
      </w:r>
      <w:r>
        <w:rPr>
          <w:rFonts w:hint="eastAsia"/>
          <w:sz w:val="24"/>
          <w:szCs w:val="24"/>
        </w:rPr>
        <w:t>ドナーの</w:t>
      </w:r>
      <w:r w:rsidRPr="00682197">
        <w:rPr>
          <w:rFonts w:hint="eastAsia"/>
          <w:sz w:val="24"/>
          <w:szCs w:val="24"/>
        </w:rPr>
        <w:t>絶対的因子を有した患者以外は、評価委員会にて検討し、待機期間をそのまま継続するか、</w:t>
      </w:r>
      <w:r w:rsidRPr="00682197">
        <w:rPr>
          <w:rFonts w:hint="eastAsia"/>
          <w:sz w:val="24"/>
          <w:szCs w:val="24"/>
        </w:rPr>
        <w:t>0</w:t>
      </w:r>
      <w:r w:rsidRPr="00682197">
        <w:rPr>
          <w:rFonts w:hint="eastAsia"/>
          <w:sz w:val="24"/>
          <w:szCs w:val="24"/>
        </w:rPr>
        <w:t>時間に戻すか、また、</w:t>
      </w:r>
      <w:r w:rsidR="001E2843">
        <w:rPr>
          <w:rFonts w:hint="eastAsia"/>
          <w:sz w:val="24"/>
          <w:szCs w:val="24"/>
        </w:rPr>
        <w:t>レシピエント側の要因で無機能腎になった場合は、</w:t>
      </w:r>
      <w:r w:rsidRPr="00682197">
        <w:rPr>
          <w:rFonts w:hint="eastAsia"/>
          <w:sz w:val="24"/>
          <w:szCs w:val="24"/>
        </w:rPr>
        <w:t>再登録</w:t>
      </w:r>
      <w:r w:rsidR="001E2843">
        <w:rPr>
          <w:rFonts w:hint="eastAsia"/>
          <w:sz w:val="24"/>
          <w:szCs w:val="24"/>
        </w:rPr>
        <w:t>の可否を検討する。</w:t>
      </w:r>
      <w:r w:rsidR="00CC0A57">
        <w:rPr>
          <w:rFonts w:hint="eastAsia"/>
          <w:sz w:val="24"/>
          <w:szCs w:val="24"/>
        </w:rPr>
        <w:t>無機能腎の定義は移植後</w:t>
      </w:r>
      <w:r w:rsidR="00CC0A57">
        <w:rPr>
          <w:rFonts w:hint="eastAsia"/>
          <w:sz w:val="24"/>
          <w:szCs w:val="24"/>
        </w:rPr>
        <w:t>3</w:t>
      </w:r>
      <w:r w:rsidR="00CC0A57">
        <w:rPr>
          <w:rFonts w:hint="eastAsia"/>
          <w:sz w:val="24"/>
          <w:szCs w:val="24"/>
        </w:rPr>
        <w:t>か月の時点での状態であるが、移植直後からドナー腎の要因で多量に蛋白尿が出</w:t>
      </w:r>
      <w:r w:rsidR="00E364E2">
        <w:rPr>
          <w:rFonts w:hint="eastAsia"/>
          <w:sz w:val="24"/>
          <w:szCs w:val="24"/>
        </w:rPr>
        <w:t>て治癒できずに</w:t>
      </w:r>
      <w:r w:rsidR="00E364E2">
        <w:rPr>
          <w:rFonts w:hint="eastAsia"/>
          <w:sz w:val="24"/>
          <w:szCs w:val="24"/>
        </w:rPr>
        <w:t>3</w:t>
      </w:r>
      <w:r w:rsidR="00E364E2">
        <w:rPr>
          <w:rFonts w:hint="eastAsia"/>
          <w:sz w:val="24"/>
          <w:szCs w:val="24"/>
        </w:rPr>
        <w:t>か月以降移植腎が廃絶する症</w:t>
      </w:r>
      <w:r w:rsidR="00E364E2">
        <w:rPr>
          <w:rFonts w:hint="eastAsia"/>
          <w:sz w:val="24"/>
          <w:szCs w:val="24"/>
        </w:rPr>
        <w:lastRenderedPageBreak/>
        <w:t>例もあるため、評価委員会ではこのような症例も無機能腎に順ずるものとして柔軟に考慮するものとする。</w:t>
      </w:r>
      <w:r w:rsidR="001E2843">
        <w:rPr>
          <w:rFonts w:hint="eastAsia"/>
          <w:sz w:val="24"/>
          <w:szCs w:val="24"/>
        </w:rPr>
        <w:t>施行後</w:t>
      </w:r>
      <w:r w:rsidR="001E2843">
        <w:rPr>
          <w:rFonts w:hint="eastAsia"/>
          <w:sz w:val="24"/>
          <w:szCs w:val="24"/>
        </w:rPr>
        <w:t>2</w:t>
      </w:r>
      <w:r w:rsidR="001E2843">
        <w:rPr>
          <w:rFonts w:hint="eastAsia"/>
          <w:sz w:val="24"/>
          <w:szCs w:val="24"/>
        </w:rPr>
        <w:t>年間は評価委員会を継続し、</w:t>
      </w:r>
      <w:r w:rsidR="00E364E2">
        <w:rPr>
          <w:rFonts w:hint="eastAsia"/>
          <w:sz w:val="24"/>
          <w:szCs w:val="24"/>
        </w:rPr>
        <w:t>JOTNW</w:t>
      </w:r>
      <w:r w:rsidR="00E364E2">
        <w:rPr>
          <w:rFonts w:hint="eastAsia"/>
          <w:sz w:val="24"/>
          <w:szCs w:val="24"/>
        </w:rPr>
        <w:t>）でデータを</w:t>
      </w:r>
      <w:r w:rsidR="00CC0A57">
        <w:rPr>
          <w:rFonts w:hint="eastAsia"/>
          <w:sz w:val="24"/>
          <w:szCs w:val="24"/>
        </w:rPr>
        <w:t>蓄積</w:t>
      </w:r>
      <w:r w:rsidR="00CC0A57">
        <w:rPr>
          <w:rFonts w:hint="eastAsia"/>
          <w:sz w:val="24"/>
          <w:szCs w:val="24"/>
        </w:rPr>
        <w:t>し、結果を検討後ルール化する。</w:t>
      </w:r>
    </w:p>
    <w:p w:rsidR="00E364E2" w:rsidRDefault="00E364E2" w:rsidP="001E2843">
      <w:pPr>
        <w:pStyle w:val="a3"/>
        <w:ind w:leftChars="0" w:left="708" w:hangingChars="295" w:hanging="708"/>
        <w:rPr>
          <w:rFonts w:hint="eastAsia"/>
          <w:sz w:val="24"/>
          <w:szCs w:val="24"/>
        </w:rPr>
      </w:pPr>
      <w:r>
        <w:rPr>
          <w:rFonts w:hint="eastAsia"/>
          <w:sz w:val="24"/>
          <w:szCs w:val="24"/>
        </w:rPr>
        <w:t xml:space="preserve">　　　尚、評価委員会の委員は</w:t>
      </w:r>
      <w:r w:rsidRPr="00503E65">
        <w:rPr>
          <w:rFonts w:hint="eastAsia"/>
          <w:sz w:val="24"/>
          <w:szCs w:val="24"/>
        </w:rPr>
        <w:t>「献腎が無機能であった場合の待機期間の検討」委員</w:t>
      </w:r>
      <w:r>
        <w:rPr>
          <w:rFonts w:hint="eastAsia"/>
          <w:sz w:val="24"/>
          <w:szCs w:val="24"/>
        </w:rPr>
        <w:t>が継続するが、</w:t>
      </w:r>
      <w:r w:rsidRPr="00FB45E4">
        <w:rPr>
          <w:rFonts w:hint="eastAsia"/>
          <w:sz w:val="24"/>
          <w:szCs w:val="24"/>
        </w:rPr>
        <w:t>芦刈淳太郎</w:t>
      </w:r>
      <w:r>
        <w:rPr>
          <w:rFonts w:hint="eastAsia"/>
          <w:sz w:val="24"/>
          <w:szCs w:val="24"/>
        </w:rPr>
        <w:t>委員</w:t>
      </w:r>
      <w:r>
        <w:rPr>
          <w:rFonts w:hint="eastAsia"/>
          <w:sz w:val="24"/>
          <w:szCs w:val="24"/>
        </w:rPr>
        <w:t>は</w:t>
      </w:r>
      <w:r>
        <w:rPr>
          <w:rFonts w:hint="eastAsia"/>
          <w:sz w:val="24"/>
          <w:szCs w:val="24"/>
        </w:rPr>
        <w:t>JOTNW</w:t>
      </w:r>
      <w:r>
        <w:rPr>
          <w:rFonts w:hint="eastAsia"/>
          <w:sz w:val="24"/>
          <w:szCs w:val="24"/>
        </w:rPr>
        <w:t>所属のためにオブザーバーに変更し、さらに病理医を委員に加えた構成で活動する。</w:t>
      </w:r>
    </w:p>
    <w:p w:rsidR="00E364E2" w:rsidRDefault="00E364E2" w:rsidP="001E2843">
      <w:pPr>
        <w:pStyle w:val="a3"/>
        <w:ind w:leftChars="0" w:left="708" w:hangingChars="295" w:hanging="708"/>
        <w:rPr>
          <w:rFonts w:hint="eastAsia"/>
          <w:sz w:val="24"/>
          <w:szCs w:val="24"/>
        </w:rPr>
      </w:pPr>
    </w:p>
    <w:p w:rsidR="00F37737" w:rsidRDefault="00F37737" w:rsidP="00F37737">
      <w:pPr>
        <w:pStyle w:val="a3"/>
        <w:ind w:leftChars="0" w:left="0"/>
        <w:rPr>
          <w:rFonts w:hint="eastAsia"/>
          <w:sz w:val="24"/>
          <w:szCs w:val="24"/>
        </w:rPr>
      </w:pPr>
      <w:r w:rsidRPr="00834428">
        <w:rPr>
          <w:rFonts w:hint="eastAsia"/>
          <w:sz w:val="24"/>
          <w:szCs w:val="24"/>
        </w:rPr>
        <w:t>日本臨床腎移植学会</w:t>
      </w:r>
      <w:r w:rsidRPr="00503E65">
        <w:rPr>
          <w:rFonts w:hint="eastAsia"/>
          <w:sz w:val="24"/>
          <w:szCs w:val="24"/>
        </w:rPr>
        <w:t>「献腎が無機能であった場合の待機期間の検討」委員</w:t>
      </w:r>
      <w:r>
        <w:rPr>
          <w:rFonts w:hint="eastAsia"/>
          <w:sz w:val="24"/>
          <w:szCs w:val="24"/>
        </w:rPr>
        <w:t>会</w:t>
      </w:r>
    </w:p>
    <w:p w:rsidR="00E364E2" w:rsidRDefault="00F37737" w:rsidP="00F37737">
      <w:pPr>
        <w:pStyle w:val="a3"/>
        <w:ind w:leftChars="0" w:left="0"/>
        <w:rPr>
          <w:rFonts w:hint="eastAsia"/>
          <w:sz w:val="24"/>
          <w:szCs w:val="24"/>
        </w:rPr>
      </w:pPr>
      <w:r>
        <w:rPr>
          <w:rFonts w:hint="eastAsia"/>
          <w:sz w:val="24"/>
          <w:szCs w:val="24"/>
        </w:rPr>
        <w:t>委員長　相川　厚</w:t>
      </w:r>
    </w:p>
    <w:p w:rsidR="00F37737" w:rsidRDefault="00F37737" w:rsidP="00F37737">
      <w:pPr>
        <w:pStyle w:val="a3"/>
        <w:ind w:leftChars="0" w:left="0"/>
        <w:rPr>
          <w:rFonts w:hint="eastAsia"/>
          <w:sz w:val="24"/>
          <w:szCs w:val="24"/>
        </w:rPr>
      </w:pPr>
      <w:r>
        <w:rPr>
          <w:rFonts w:hint="eastAsia"/>
          <w:sz w:val="24"/>
          <w:szCs w:val="24"/>
        </w:rPr>
        <w:t xml:space="preserve">委員　</w:t>
      </w:r>
      <w:r>
        <w:rPr>
          <w:rFonts w:hint="eastAsia"/>
          <w:sz w:val="24"/>
          <w:szCs w:val="24"/>
        </w:rPr>
        <w:t>芦刈淳太郎、</w:t>
      </w:r>
      <w:r w:rsidRPr="00503E65">
        <w:rPr>
          <w:rFonts w:hint="eastAsia"/>
          <w:sz w:val="24"/>
          <w:szCs w:val="24"/>
        </w:rPr>
        <w:t>石田英樹、牛込秀隆</w:t>
      </w:r>
      <w:r>
        <w:rPr>
          <w:rFonts w:hint="eastAsia"/>
          <w:sz w:val="24"/>
          <w:szCs w:val="24"/>
        </w:rPr>
        <w:t>、</w:t>
      </w:r>
      <w:r w:rsidRPr="00503E65">
        <w:rPr>
          <w:rFonts w:hint="eastAsia"/>
          <w:sz w:val="24"/>
          <w:szCs w:val="24"/>
        </w:rPr>
        <w:t>佐々木ひと美、中川由紀</w:t>
      </w:r>
      <w:r>
        <w:rPr>
          <w:rFonts w:hint="eastAsia"/>
          <w:sz w:val="24"/>
          <w:szCs w:val="24"/>
        </w:rPr>
        <w:t>、西　慎一</w:t>
      </w:r>
    </w:p>
    <w:p w:rsidR="00CC0A57" w:rsidRPr="00CC0A57" w:rsidRDefault="00CC0A57" w:rsidP="001E2843">
      <w:pPr>
        <w:pStyle w:val="a3"/>
        <w:ind w:leftChars="0" w:left="708" w:hangingChars="295" w:hanging="708"/>
        <w:rPr>
          <w:sz w:val="24"/>
          <w:szCs w:val="24"/>
        </w:rPr>
      </w:pPr>
    </w:p>
    <w:p w:rsidR="00834428" w:rsidRPr="001E2843" w:rsidRDefault="00834428" w:rsidP="001E2843">
      <w:pPr>
        <w:rPr>
          <w:sz w:val="24"/>
          <w:szCs w:val="24"/>
        </w:rPr>
      </w:pPr>
    </w:p>
    <w:sectPr w:rsidR="00834428" w:rsidRPr="001E28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DC" w:rsidRDefault="001E65DC" w:rsidP="00834428">
      <w:r>
        <w:separator/>
      </w:r>
    </w:p>
  </w:endnote>
  <w:endnote w:type="continuationSeparator" w:id="0">
    <w:p w:rsidR="001E65DC" w:rsidRDefault="001E65DC" w:rsidP="0083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DC" w:rsidRDefault="001E65DC" w:rsidP="00834428">
      <w:r>
        <w:separator/>
      </w:r>
    </w:p>
  </w:footnote>
  <w:footnote w:type="continuationSeparator" w:id="0">
    <w:p w:rsidR="001E65DC" w:rsidRDefault="001E65DC" w:rsidP="00834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1C03"/>
    <w:multiLevelType w:val="hybridMultilevel"/>
    <w:tmpl w:val="2DBE2E7A"/>
    <w:lvl w:ilvl="0" w:tplc="ED2A0C7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4D5623D"/>
    <w:multiLevelType w:val="hybridMultilevel"/>
    <w:tmpl w:val="7FB4C008"/>
    <w:lvl w:ilvl="0" w:tplc="B804F03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2F7085B"/>
    <w:multiLevelType w:val="hybridMultilevel"/>
    <w:tmpl w:val="2E6EA292"/>
    <w:lvl w:ilvl="0" w:tplc="BD944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A810CB"/>
    <w:multiLevelType w:val="hybridMultilevel"/>
    <w:tmpl w:val="663CA3D6"/>
    <w:lvl w:ilvl="0" w:tplc="2FC883B0">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nsid w:val="431D65E2"/>
    <w:multiLevelType w:val="hybridMultilevel"/>
    <w:tmpl w:val="358EF470"/>
    <w:lvl w:ilvl="0" w:tplc="3B66213A">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nsid w:val="52653FF6"/>
    <w:multiLevelType w:val="hybridMultilevel"/>
    <w:tmpl w:val="1B2608F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6FCF2B1A"/>
    <w:multiLevelType w:val="hybridMultilevel"/>
    <w:tmpl w:val="8F10D26A"/>
    <w:lvl w:ilvl="0" w:tplc="B06E16D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nsid w:val="73FD729F"/>
    <w:multiLevelType w:val="hybridMultilevel"/>
    <w:tmpl w:val="ED1E3DD0"/>
    <w:lvl w:ilvl="0" w:tplc="5484BB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45F3BC4"/>
    <w:multiLevelType w:val="hybridMultilevel"/>
    <w:tmpl w:val="3AC27B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5D7808"/>
    <w:multiLevelType w:val="hybridMultilevel"/>
    <w:tmpl w:val="863E9CAE"/>
    <w:lvl w:ilvl="0" w:tplc="F07C848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9"/>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65"/>
    <w:rsid w:val="00092FC5"/>
    <w:rsid w:val="001D49A0"/>
    <w:rsid w:val="001E2843"/>
    <w:rsid w:val="001E65DC"/>
    <w:rsid w:val="0025749B"/>
    <w:rsid w:val="00415C94"/>
    <w:rsid w:val="00496A32"/>
    <w:rsid w:val="00503E65"/>
    <w:rsid w:val="005B1724"/>
    <w:rsid w:val="00604762"/>
    <w:rsid w:val="00682197"/>
    <w:rsid w:val="00793662"/>
    <w:rsid w:val="00834428"/>
    <w:rsid w:val="00A852C6"/>
    <w:rsid w:val="00B528FA"/>
    <w:rsid w:val="00CC0A57"/>
    <w:rsid w:val="00DE3538"/>
    <w:rsid w:val="00E15311"/>
    <w:rsid w:val="00E364E2"/>
    <w:rsid w:val="00E56253"/>
    <w:rsid w:val="00EC5D7F"/>
    <w:rsid w:val="00F37737"/>
    <w:rsid w:val="00FB45E4"/>
    <w:rsid w:val="00FD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E65"/>
    <w:pPr>
      <w:ind w:leftChars="400" w:left="840"/>
    </w:pPr>
  </w:style>
  <w:style w:type="paragraph" w:styleId="a4">
    <w:name w:val="header"/>
    <w:basedOn w:val="a"/>
    <w:link w:val="a5"/>
    <w:uiPriority w:val="99"/>
    <w:unhideWhenUsed/>
    <w:rsid w:val="00834428"/>
    <w:pPr>
      <w:tabs>
        <w:tab w:val="center" w:pos="4252"/>
        <w:tab w:val="right" w:pos="8504"/>
      </w:tabs>
      <w:snapToGrid w:val="0"/>
    </w:pPr>
  </w:style>
  <w:style w:type="character" w:customStyle="1" w:styleId="a5">
    <w:name w:val="ヘッダー (文字)"/>
    <w:basedOn w:val="a0"/>
    <w:link w:val="a4"/>
    <w:uiPriority w:val="99"/>
    <w:rsid w:val="00834428"/>
  </w:style>
  <w:style w:type="paragraph" w:styleId="a6">
    <w:name w:val="footer"/>
    <w:basedOn w:val="a"/>
    <w:link w:val="a7"/>
    <w:uiPriority w:val="99"/>
    <w:unhideWhenUsed/>
    <w:rsid w:val="00834428"/>
    <w:pPr>
      <w:tabs>
        <w:tab w:val="center" w:pos="4252"/>
        <w:tab w:val="right" w:pos="8504"/>
      </w:tabs>
      <w:snapToGrid w:val="0"/>
    </w:pPr>
  </w:style>
  <w:style w:type="character" w:customStyle="1" w:styleId="a7">
    <w:name w:val="フッター (文字)"/>
    <w:basedOn w:val="a0"/>
    <w:link w:val="a6"/>
    <w:uiPriority w:val="99"/>
    <w:rsid w:val="00834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E65"/>
    <w:pPr>
      <w:ind w:leftChars="400" w:left="840"/>
    </w:pPr>
  </w:style>
  <w:style w:type="paragraph" w:styleId="a4">
    <w:name w:val="header"/>
    <w:basedOn w:val="a"/>
    <w:link w:val="a5"/>
    <w:uiPriority w:val="99"/>
    <w:unhideWhenUsed/>
    <w:rsid w:val="00834428"/>
    <w:pPr>
      <w:tabs>
        <w:tab w:val="center" w:pos="4252"/>
        <w:tab w:val="right" w:pos="8504"/>
      </w:tabs>
      <w:snapToGrid w:val="0"/>
    </w:pPr>
  </w:style>
  <w:style w:type="character" w:customStyle="1" w:styleId="a5">
    <w:name w:val="ヘッダー (文字)"/>
    <w:basedOn w:val="a0"/>
    <w:link w:val="a4"/>
    <w:uiPriority w:val="99"/>
    <w:rsid w:val="00834428"/>
  </w:style>
  <w:style w:type="paragraph" w:styleId="a6">
    <w:name w:val="footer"/>
    <w:basedOn w:val="a"/>
    <w:link w:val="a7"/>
    <w:uiPriority w:val="99"/>
    <w:unhideWhenUsed/>
    <w:rsid w:val="00834428"/>
    <w:pPr>
      <w:tabs>
        <w:tab w:val="center" w:pos="4252"/>
        <w:tab w:val="right" w:pos="8504"/>
      </w:tabs>
      <w:snapToGrid w:val="0"/>
    </w:pPr>
  </w:style>
  <w:style w:type="character" w:customStyle="1" w:styleId="a7">
    <w:name w:val="フッター (文字)"/>
    <w:basedOn w:val="a0"/>
    <w:link w:val="a6"/>
    <w:uiPriority w:val="99"/>
    <w:rsid w:val="00834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aachan</dc:creator>
  <cp:lastModifiedBy>aachan</cp:lastModifiedBy>
  <cp:revision>2</cp:revision>
  <dcterms:created xsi:type="dcterms:W3CDTF">2017-01-07T08:03:00Z</dcterms:created>
  <dcterms:modified xsi:type="dcterms:W3CDTF">2017-01-07T08:03:00Z</dcterms:modified>
</cp:coreProperties>
</file>